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185DC9" w:rsidTr="228DE0DC" w14:paraId="3201C849" w14:textId="77777777">
        <w:trPr>
          <w:trHeight w:val="275"/>
        </w:trPr>
        <w:tc>
          <w:tcPr>
            <w:tcW w:w="1883" w:type="pct"/>
            <w:shd w:val="clear" w:color="auto" w:fill="FFFFFF" w:themeFill="background1"/>
            <w:vAlign w:val="center"/>
          </w:tcPr>
          <w:p w:rsidRPr="00150A51"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Pr>
                <w:rFonts w:eastAsia="Times New Roman" w:asciiTheme="minorHAnsi" w:hAnsiTheme="minorHAnsi" w:cstheme="minorHAnsi"/>
                <w:sz w:val="22"/>
                <w:szCs w:val="22"/>
              </w:rPr>
              <w:t>ția de învățământ superior</w:t>
            </w:r>
          </w:p>
        </w:tc>
        <w:tc>
          <w:tcPr>
            <w:tcW w:w="3117" w:type="pct"/>
            <w:shd w:val="clear" w:color="auto" w:fill="FFFFFF" w:themeFill="background1"/>
          </w:tcPr>
          <w:p w:rsidRPr="00150A51"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228DE0DC">
              <w:rPr>
                <w:rFonts w:asciiTheme="minorHAnsi" w:hAnsiTheme="minorHAnsi" w:eastAsiaTheme="minorEastAsia" w:cstheme="minorBidi"/>
                <w:sz w:val="22"/>
                <w:szCs w:val="22"/>
              </w:rPr>
              <w:t>Universitatea Tehnică din Cluj-Napoca</w:t>
            </w:r>
            <w:r>
              <w:t xml:space="preserve"> </w:t>
            </w:r>
          </w:p>
        </w:tc>
      </w:tr>
      <w:tr w:rsidRPr="00150A51" w:rsidR="00185DC9" w:rsidTr="228DE0DC" w14:paraId="7C3CF9E3" w14:textId="77777777">
        <w:trPr>
          <w:trHeight w:val="266"/>
        </w:trPr>
        <w:tc>
          <w:tcPr>
            <w:tcW w:w="1883" w:type="pct"/>
            <w:shd w:val="clear" w:color="auto" w:fill="FFFFFF" w:themeFill="background1"/>
            <w:vAlign w:val="center"/>
          </w:tcPr>
          <w:p w:rsidRPr="00150A51"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hemeFill="background1"/>
          </w:tcPr>
          <w:p w:rsidRPr="00150A51"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228DE0DC">
              <w:rPr>
                <w:rFonts w:ascii="Calibri" w:hAnsi="Calibri" w:eastAsia="Calibri" w:cs="Calibri"/>
                <w:sz w:val="22"/>
                <w:szCs w:val="22"/>
              </w:rPr>
              <w:t>Construcții</w:t>
            </w:r>
          </w:p>
        </w:tc>
      </w:tr>
      <w:tr w:rsidRPr="00150A51" w:rsidR="00185DC9" w:rsidTr="228DE0DC" w14:paraId="1135C7F3" w14:textId="77777777">
        <w:trPr>
          <w:trHeight w:val="266"/>
        </w:trPr>
        <w:tc>
          <w:tcPr>
            <w:tcW w:w="1883" w:type="pct"/>
            <w:shd w:val="clear" w:color="auto" w:fill="FFFFFF" w:themeFill="background1"/>
            <w:vAlign w:val="center"/>
          </w:tcPr>
          <w:p w:rsidRPr="00150A51"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hemeFill="background1"/>
          </w:tcPr>
          <w:p w:rsidRPr="00150A51" w:rsidR="00185DC9" w:rsidP="228DE0DC" w:rsidRDefault="279F6BF9" w14:paraId="4CD7E33F" w14:textId="64045FA3">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228DE0DC">
              <w:rPr>
                <w:rFonts w:asciiTheme="minorHAnsi" w:hAnsiTheme="minorHAnsi" w:eastAsiaTheme="minorEastAsia" w:cstheme="minorBidi"/>
                <w:sz w:val="22"/>
                <w:szCs w:val="22"/>
              </w:rPr>
              <w:t>C.F.D.P.</w:t>
            </w:r>
          </w:p>
        </w:tc>
      </w:tr>
      <w:tr w:rsidRPr="00150A51" w:rsidR="00185DC9" w:rsidTr="228DE0DC" w14:paraId="219F5511" w14:textId="77777777">
        <w:trPr>
          <w:trHeight w:val="405"/>
        </w:trPr>
        <w:tc>
          <w:tcPr>
            <w:tcW w:w="1883" w:type="pct"/>
            <w:shd w:val="clear" w:color="auto" w:fill="FFFFFF" w:themeFill="background1"/>
            <w:vAlign w:val="center"/>
          </w:tcPr>
          <w:p w:rsidRPr="00150A51"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hemeFill="background1"/>
          </w:tcPr>
          <w:p w:rsidRPr="00150A51"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228DE0DC">
              <w:rPr>
                <w:rFonts w:asciiTheme="minorHAnsi" w:hAnsiTheme="minorHAnsi" w:eastAsiaTheme="minorEastAsia" w:cstheme="minorBidi"/>
                <w:sz w:val="22"/>
                <w:szCs w:val="22"/>
              </w:rPr>
              <w:t>Inginerie Civilă</w:t>
            </w:r>
          </w:p>
        </w:tc>
      </w:tr>
      <w:tr w:rsidRPr="00150A51" w:rsidR="00185DC9" w:rsidTr="228DE0DC" w14:paraId="3B1CCA45" w14:textId="77777777">
        <w:trPr>
          <w:trHeight w:val="250"/>
        </w:trPr>
        <w:tc>
          <w:tcPr>
            <w:tcW w:w="1883" w:type="pct"/>
            <w:shd w:val="clear" w:color="auto" w:fill="FFFFFF" w:themeFill="background1"/>
            <w:vAlign w:val="center"/>
          </w:tcPr>
          <w:p w:rsidRPr="00150A51"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hemeFill="background1"/>
          </w:tcPr>
          <w:p w:rsidRPr="00150A51"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228DE0DC">
              <w:rPr>
                <w:rFonts w:asciiTheme="minorHAnsi" w:hAnsiTheme="minorHAnsi" w:eastAsiaTheme="minorEastAsia" w:cstheme="minorBidi"/>
                <w:sz w:val="22"/>
                <w:szCs w:val="22"/>
              </w:rPr>
              <w:t>Licență</w:t>
            </w:r>
          </w:p>
        </w:tc>
      </w:tr>
      <w:tr w:rsidRPr="00150A51" w:rsidR="00185DC9" w:rsidTr="228DE0DC" w14:paraId="78248B44" w14:textId="77777777">
        <w:trPr>
          <w:trHeight w:val="240"/>
        </w:trPr>
        <w:tc>
          <w:tcPr>
            <w:tcW w:w="1883" w:type="pct"/>
            <w:shd w:val="clear" w:color="auto" w:fill="FFFFFF" w:themeFill="background1"/>
            <w:vAlign w:val="center"/>
          </w:tcPr>
          <w:p w:rsidRPr="00150A51"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1.6 Programul de studii</w:t>
            </w:r>
          </w:p>
        </w:tc>
        <w:tc>
          <w:tcPr>
            <w:tcW w:w="3117" w:type="pct"/>
            <w:shd w:val="clear" w:color="auto" w:fill="FFFFFF" w:themeFill="background1"/>
          </w:tcPr>
          <w:p w:rsidRPr="00150A51" w:rsidR="00185DC9" w:rsidP="228DE0DC" w:rsidRDefault="279F6BF9" w14:paraId="4544B6C5" w14:textId="126BE6E8">
            <w:pPr>
              <w:shd w:val="clear" w:color="auto" w:fill="FFFFFF" w:themeFill="background1"/>
              <w:autoSpaceDE w:val="0"/>
              <w:autoSpaceDN w:val="0"/>
              <w:adjustRightInd w:val="0"/>
              <w:spacing w:line="276" w:lineRule="auto"/>
              <w:rPr>
                <w:rFonts w:asciiTheme="minorHAnsi" w:hAnsiTheme="minorHAnsi" w:cstheme="minorBidi"/>
                <w:sz w:val="22"/>
                <w:szCs w:val="22"/>
              </w:rPr>
            </w:pPr>
            <w:r w:rsidRPr="228DE0DC">
              <w:rPr>
                <w:rFonts w:asciiTheme="minorHAnsi" w:hAnsiTheme="minorHAnsi" w:eastAsiaTheme="minorEastAsia" w:cstheme="minorBidi"/>
                <w:sz w:val="22"/>
                <w:szCs w:val="22"/>
              </w:rPr>
              <w:t xml:space="preserve">Inginerie </w:t>
            </w:r>
            <w:r w:rsidRPr="228DE0DC" w:rsidR="09376499">
              <w:rPr>
                <w:rFonts w:asciiTheme="minorHAnsi" w:hAnsiTheme="minorHAnsi" w:eastAsiaTheme="minorEastAsia" w:cstheme="minorBidi"/>
                <w:sz w:val="22"/>
                <w:szCs w:val="22"/>
              </w:rPr>
              <w:t>U</w:t>
            </w:r>
            <w:r w:rsidRPr="228DE0DC">
              <w:rPr>
                <w:rFonts w:asciiTheme="minorHAnsi" w:hAnsiTheme="minorHAnsi" w:eastAsiaTheme="minorEastAsia" w:cstheme="minorBidi"/>
                <w:sz w:val="22"/>
                <w:szCs w:val="22"/>
              </w:rPr>
              <w:t xml:space="preserve">rbană şi </w:t>
            </w:r>
            <w:r w:rsidRPr="228DE0DC" w:rsidR="0E04819B">
              <w:rPr>
                <w:rFonts w:asciiTheme="minorHAnsi" w:hAnsiTheme="minorHAnsi" w:eastAsiaTheme="minorEastAsia" w:cstheme="minorBidi"/>
                <w:sz w:val="22"/>
                <w:szCs w:val="22"/>
              </w:rPr>
              <w:t>D</w:t>
            </w:r>
            <w:r w:rsidRPr="228DE0DC">
              <w:rPr>
                <w:rFonts w:asciiTheme="minorHAnsi" w:hAnsiTheme="minorHAnsi" w:eastAsiaTheme="minorEastAsia" w:cstheme="minorBidi"/>
                <w:sz w:val="22"/>
                <w:szCs w:val="22"/>
              </w:rPr>
              <w:t xml:space="preserve">ezvoltare </w:t>
            </w:r>
            <w:r w:rsidRPr="228DE0DC" w:rsidR="4D240844">
              <w:rPr>
                <w:rFonts w:asciiTheme="minorHAnsi" w:hAnsiTheme="minorHAnsi" w:eastAsiaTheme="minorEastAsia" w:cstheme="minorBidi"/>
                <w:sz w:val="22"/>
                <w:szCs w:val="22"/>
              </w:rPr>
              <w:t>R</w:t>
            </w:r>
            <w:r w:rsidRPr="228DE0DC">
              <w:rPr>
                <w:rFonts w:asciiTheme="minorHAnsi" w:hAnsiTheme="minorHAnsi" w:eastAsiaTheme="minorEastAsia" w:cstheme="minorBidi"/>
                <w:sz w:val="22"/>
                <w:szCs w:val="22"/>
              </w:rPr>
              <w:t>egională</w:t>
            </w:r>
          </w:p>
        </w:tc>
      </w:tr>
      <w:tr w:rsidRPr="00150A51" w:rsidR="00185DC9" w:rsidTr="228DE0DC" w14:paraId="4FBDC403" w14:textId="77777777">
        <w:trPr>
          <w:trHeight w:val="240"/>
        </w:trPr>
        <w:tc>
          <w:tcPr>
            <w:tcW w:w="1883" w:type="pct"/>
            <w:shd w:val="clear" w:color="auto" w:fill="FFFFFF" w:themeFill="background1"/>
            <w:vAlign w:val="center"/>
          </w:tcPr>
          <w:p w:rsidRPr="00150A51" w:rsidR="00185DC9" w:rsidP="00185DC9" w:rsidRDefault="00185DC9"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hemeFill="background1"/>
          </w:tcPr>
          <w:p w:rsidRPr="00150A51"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228DE0DC">
              <w:rPr>
                <w:rFonts w:asciiTheme="minorHAnsi" w:hAnsiTheme="minorHAnsi" w:eastAsiaTheme="minorEastAsia" w:cstheme="minorBidi"/>
                <w:sz w:val="22"/>
                <w:szCs w:val="22"/>
              </w:rPr>
              <w:t xml:space="preserve">IF – </w:t>
            </w:r>
            <w:r w:rsidRPr="228DE0DC" w:rsidR="580BA256">
              <w:rPr>
                <w:rFonts w:asciiTheme="minorHAnsi" w:hAnsiTheme="minorHAnsi" w:eastAsiaTheme="minorEastAsia" w:cstheme="minorBidi"/>
                <w:sz w:val="22"/>
                <w:szCs w:val="22"/>
              </w:rPr>
              <w:t>învățământ</w:t>
            </w:r>
            <w:r w:rsidRPr="228DE0DC">
              <w:rPr>
                <w:rFonts w:asciiTheme="minorHAnsi" w:hAnsiTheme="minorHAnsi" w:eastAsiaTheme="minorEastAsia" w:cstheme="minorBidi"/>
                <w:sz w:val="22"/>
                <w:szCs w:val="22"/>
              </w:rPr>
              <w:t xml:space="preserve"> cu </w:t>
            </w:r>
            <w:r w:rsidRPr="228DE0DC" w:rsidR="070B8AAF">
              <w:rPr>
                <w:rFonts w:asciiTheme="minorHAnsi" w:hAnsiTheme="minorHAnsi" w:eastAsiaTheme="minorEastAsia" w:cstheme="minorBidi"/>
                <w:sz w:val="22"/>
                <w:szCs w:val="22"/>
              </w:rPr>
              <w:t>frecvență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64A45C4C"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tcMar/>
            <w:vAlign w:val="center"/>
          </w:tcPr>
          <w:p w:rsidRPr="00FE3B53" w:rsidR="0072194E" w:rsidP="00D22B64" w:rsidRDefault="00FE3B53" w14:paraId="6E778D20" w14:textId="55E32498">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GEOMETRIE DESCRIPTIVĂ</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tcMar/>
            <w:vAlign w:val="center"/>
          </w:tcPr>
          <w:p w:rsidRPr="00150A51" w:rsidR="0072194E" w:rsidP="00D22B64" w:rsidRDefault="00FE3B53" w14:paraId="4443A737" w14:textId="1D19223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3.00</w:t>
            </w:r>
          </w:p>
        </w:tc>
      </w:tr>
      <w:tr w:rsidRPr="00150A51" w:rsidR="00EE62B5" w:rsidTr="64A45C4C"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4D4696" w:rsidR="00EE62B5" w:rsidP="004D4696" w:rsidRDefault="00FE3B53" w14:paraId="4CF130D7" w14:textId="6698034A">
            <w:pPr>
              <w:shd w:val="clear" w:color="auto" w:fill="FFFFFF"/>
              <w:tabs>
                <w:tab w:val="left" w:pos="4972"/>
                <w:tab w:val="left" w:pos="5932"/>
                <w:tab w:val="left" w:pos="10240"/>
              </w:tabs>
              <w:autoSpaceDE w:val="0"/>
              <w:autoSpaceDN w:val="0"/>
              <w:adjustRightInd w:val="0"/>
              <w:rPr>
                <w:rFonts w:ascii="Calibri" w:hAnsi="Calibri" w:cstheme="minorHAnsi"/>
                <w:i/>
                <w:iCs/>
                <w:sz w:val="22"/>
                <w:szCs w:val="22"/>
              </w:rPr>
            </w:pPr>
            <w:r w:rsidRPr="00FE3B53">
              <w:rPr>
                <w:rFonts w:ascii="Calibri" w:hAnsi="Calibri" w:cstheme="minorHAnsi"/>
                <w:i/>
                <w:iCs/>
                <w:sz w:val="22"/>
                <w:szCs w:val="22"/>
              </w:rPr>
              <w:t xml:space="preserve">Ș.l. dr. ing. Pondichi-Alb Claudia – </w:t>
            </w:r>
            <w:hyperlink w:history="1" r:id="rId11">
              <w:r w:rsidRPr="00FE3B53">
                <w:rPr>
                  <w:rStyle w:val="Hyperlink"/>
                  <w:rFonts w:ascii="Calibri" w:hAnsi="Calibri" w:cstheme="minorHAnsi"/>
                  <w:i/>
                  <w:iCs/>
                  <w:color w:val="auto"/>
                  <w:sz w:val="22"/>
                  <w:szCs w:val="22"/>
                  <w:u w:val="none"/>
                </w:rPr>
                <w:t>Claudia.Alb@infra.utcluj.ro</w:t>
              </w:r>
            </w:hyperlink>
          </w:p>
        </w:tc>
      </w:tr>
      <w:tr w:rsidRPr="00150A51" w:rsidR="00EE62B5" w:rsidTr="64A45C4C"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507D35" w:rsidR="00507D35" w:rsidP="00507D35" w:rsidRDefault="00507D35" w14:paraId="32176584" w14:textId="77777777">
            <w:pPr>
              <w:shd w:val="clear" w:color="auto" w:fill="FFFFFF"/>
              <w:tabs>
                <w:tab w:val="left" w:pos="4972"/>
                <w:tab w:val="left" w:pos="5932"/>
                <w:tab w:val="left" w:pos="10240"/>
              </w:tabs>
              <w:autoSpaceDE w:val="0"/>
              <w:autoSpaceDN w:val="0"/>
              <w:adjustRightInd w:val="0"/>
              <w:rPr>
                <w:rStyle w:val="Hyperlink"/>
                <w:rFonts w:ascii="Calibri" w:hAnsi="Calibri" w:cstheme="minorHAnsi"/>
                <w:i/>
                <w:iCs/>
                <w:color w:val="auto"/>
                <w:sz w:val="22"/>
                <w:szCs w:val="22"/>
                <w:u w:val="none"/>
              </w:rPr>
            </w:pPr>
            <w:r w:rsidRPr="00507D35">
              <w:rPr>
                <w:rFonts w:ascii="Calibri" w:hAnsi="Calibri" w:cstheme="minorHAnsi"/>
                <w:i/>
                <w:iCs/>
                <w:sz w:val="22"/>
                <w:szCs w:val="22"/>
              </w:rPr>
              <w:t xml:space="preserve">Ș.l. dr. ing. Pondichi-Alb Claudia – </w:t>
            </w:r>
            <w:hyperlink w:history="1" r:id="rId12">
              <w:r w:rsidRPr="00507D35">
                <w:rPr>
                  <w:rStyle w:val="Hyperlink"/>
                  <w:rFonts w:ascii="Calibri" w:hAnsi="Calibri" w:cstheme="minorHAnsi"/>
                  <w:i/>
                  <w:iCs/>
                  <w:color w:val="auto"/>
                  <w:sz w:val="22"/>
                  <w:szCs w:val="22"/>
                  <w:u w:val="none"/>
                </w:rPr>
                <w:t>Claudia.Alb@infra.utcluj.ro</w:t>
              </w:r>
            </w:hyperlink>
          </w:p>
          <w:p w:rsidRPr="00507D35" w:rsidR="00507D35" w:rsidP="00507D35" w:rsidRDefault="00507D35" w14:paraId="3EC7965D" w14:textId="77777777">
            <w:pPr>
              <w:shd w:val="clear" w:color="auto" w:fill="FFFFFF"/>
              <w:tabs>
                <w:tab w:val="left" w:pos="4972"/>
                <w:tab w:val="left" w:pos="5932"/>
                <w:tab w:val="left" w:pos="10240"/>
              </w:tabs>
              <w:autoSpaceDE w:val="0"/>
              <w:autoSpaceDN w:val="0"/>
              <w:adjustRightInd w:val="0"/>
              <w:rPr>
                <w:rStyle w:val="Hyperlink"/>
                <w:rFonts w:ascii="Calibri" w:hAnsi="Calibri" w:cstheme="minorHAnsi"/>
                <w:i/>
                <w:iCs/>
                <w:color w:val="auto"/>
                <w:sz w:val="22"/>
                <w:szCs w:val="22"/>
                <w:u w:val="none"/>
              </w:rPr>
            </w:pPr>
            <w:r w:rsidRPr="00507D35">
              <w:rPr>
                <w:rStyle w:val="Hyperlink"/>
                <w:rFonts w:ascii="Calibri" w:hAnsi="Calibri" w:cstheme="minorHAnsi"/>
                <w:i/>
                <w:iCs/>
                <w:color w:val="auto"/>
                <w:sz w:val="22"/>
                <w:szCs w:val="22"/>
                <w:u w:val="none"/>
              </w:rPr>
              <w:t xml:space="preserve">Ș.l. dr. ing. </w:t>
            </w:r>
            <w:r w:rsidRPr="00507D35">
              <w:rPr>
                <w:rStyle w:val="Hyperlink"/>
                <w:rFonts w:ascii="Calibri" w:hAnsi="Calibri" w:cs="Calibri"/>
                <w:i/>
                <w:iCs/>
                <w:color w:val="auto"/>
                <w:sz w:val="22"/>
                <w:szCs w:val="22"/>
                <w:u w:val="none"/>
              </w:rPr>
              <w:t>Țiriac</w:t>
            </w:r>
            <w:r w:rsidRPr="00507D35">
              <w:rPr>
                <w:rStyle w:val="Hyperlink"/>
                <w:rFonts w:ascii="Calibri" w:hAnsi="Calibri" w:cstheme="minorHAnsi"/>
                <w:i/>
                <w:iCs/>
                <w:color w:val="auto"/>
                <w:sz w:val="22"/>
                <w:szCs w:val="22"/>
                <w:u w:val="none"/>
              </w:rPr>
              <w:t xml:space="preserve"> Alexandra – </w:t>
            </w:r>
            <w:hyperlink w:history="1" r:id="rId13">
              <w:r w:rsidRPr="00507D35">
                <w:rPr>
                  <w:rStyle w:val="Hyperlink"/>
                  <w:rFonts w:ascii="Calibri" w:hAnsi="Calibri" w:cstheme="minorHAnsi"/>
                  <w:i/>
                  <w:iCs/>
                  <w:color w:val="auto"/>
                  <w:sz w:val="22"/>
                  <w:szCs w:val="22"/>
                  <w:u w:val="none"/>
                </w:rPr>
                <w:t>Alexandra.Tiriac@cfdp.utcluj</w:t>
              </w:r>
            </w:hyperlink>
          </w:p>
          <w:p w:rsidRPr="00150A51" w:rsidR="00EE62B5" w:rsidP="00507D35" w:rsidRDefault="00507D35" w14:paraId="140F072F" w14:textId="3D3372F9">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507D35">
              <w:rPr>
                <w:rFonts w:asciiTheme="minorHAnsi" w:hAnsiTheme="minorHAnsi" w:cstheme="minorHAnsi"/>
                <w:i/>
                <w:iCs/>
                <w:sz w:val="22"/>
                <w:szCs w:val="22"/>
                <w:lang w:val="en-GB"/>
              </w:rPr>
              <w:t>A</w:t>
            </w:r>
            <w:r w:rsidRPr="00507D35">
              <w:rPr>
                <w:rFonts w:asciiTheme="minorHAnsi" w:hAnsiTheme="minorHAnsi"/>
                <w:i/>
                <w:iCs/>
                <w:sz w:val="22"/>
                <w:szCs w:val="22"/>
                <w:lang w:val="en-GB"/>
              </w:rPr>
              <w:t>s. dr. ing. Bărbos Gheorghe – Gheorghe.Barbos@cfdp.utcluj.ro</w:t>
            </w:r>
          </w:p>
        </w:tc>
      </w:tr>
      <w:tr w:rsidRPr="00150A51" w:rsidR="00731F42" w:rsidTr="64A45C4C"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0343F9" w14:paraId="577A3705" w14:textId="62B4298F">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64A45C4C" w:rsidRDefault="000343F9" w14:paraId="68006FD2" w14:textId="75AEA0CC">
            <w:pPr>
              <w:shd w:val="clear" w:color="auto" w:fill="FFFFFF" w:themeFill="background1"/>
              <w:tabs>
                <w:tab w:val="left" w:pos="5932"/>
                <w:tab w:val="left" w:pos="10240"/>
              </w:tabs>
              <w:autoSpaceDE w:val="0"/>
              <w:autoSpaceDN w:val="0"/>
              <w:adjustRightInd w:val="0"/>
              <w:spacing w:line="276" w:lineRule="auto"/>
              <w:ind w:left="40"/>
            </w:pPr>
            <w:r w:rsidRPr="64A45C4C" w:rsidR="5D0D8DC3">
              <w:rPr>
                <w:rFonts w:ascii="Calibri" w:hAnsi="Calibri" w:cs="Calibri" w:asciiTheme="minorAscii" w:hAnsiTheme="minorAscii" w:cstheme="minorAscii"/>
                <w:sz w:val="22"/>
                <w:szCs w:val="22"/>
              </w:rPr>
              <w:t>1</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BB1FD7" w14:paraId="5B62207C" w14:textId="44E657D6">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Pr="00150A51" w:rsidR="00731F42" w:rsidTr="64A45C4C"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D6242B" w14:paraId="1746765E" w14:textId="687D7CF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DF</w:t>
            </w:r>
          </w:p>
        </w:tc>
      </w:tr>
      <w:tr w:rsidRPr="00150A51" w:rsidR="00731F42" w:rsidTr="64A45C4C"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D6242B" w14:paraId="264B81CD" w14:textId="1143D209">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FC0C22" w14:paraId="5DED1F7F" w14:textId="1E8308E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FC0C22" w14:paraId="0CAE4333" w14:textId="749C2D7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FC0C22" w14:paraId="0EF8B47B" w14:textId="183A745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FC0C22" w14:paraId="3D9D8FD1" w14:textId="268A06F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FC0C22" w14:paraId="6ECE80A1" w14:textId="158D3CE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FC0C22" w14:paraId="6C37D860" w14:textId="6666AFA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FC0C22" w14:paraId="09470C54" w14:textId="5FF79CB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56</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FC0C22" w14:paraId="4DB9F9F4" w14:textId="3110217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FC0C22" w14:paraId="6EE4499E" w14:textId="52DF80E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FC0C22" w14:paraId="790DE94C" w14:textId="7A694B96">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FC0C22" w14:paraId="3671EA5A" w14:textId="3485AE4E">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FC0C22" w14:paraId="4A9DFD78" w14:textId="077CC71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34796C" w14:paraId="40E62F56" w14:textId="4D71B3DF">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5</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34796C" w14:paraId="0F48EF90" w14:textId="6B65AFC2">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24</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34796C" w14:paraId="2C75B074" w14:textId="2CD4852A">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12</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34796C" w14:paraId="5EED93BB" w14:textId="1C1A940F">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28</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34796C" w14:paraId="2F0F3E49" w14:textId="42AEC610">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34796C" w14:paraId="7BC2D5D3" w14:textId="45F119A5">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34796C" w14:paraId="4F8B52A1" w14:textId="239AF1B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69</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34796C" w14:paraId="312C1503" w14:textId="6296C45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125</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34796C" w14:paraId="7CFE748B" w14:textId="4CF61AA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w:t>
            </w:r>
          </w:p>
        </w:tc>
      </w:tr>
    </w:tbl>
    <w:p w:rsidRPr="003D7B75" w:rsidR="00BA6A1F" w:rsidP="00D22B64" w:rsidRDefault="00BA6A1F" w14:paraId="329C9B19" w14:textId="77777777">
      <w:pPr>
        <w:spacing w:line="276" w:lineRule="auto"/>
        <w:ind w:left="1110"/>
        <w:jc w:val="both"/>
        <w:rPr>
          <w:rFonts w:asciiTheme="minorHAnsi" w:hAnsiTheme="minorHAnsi" w:cstheme="minorHAnsi"/>
          <w:iCs/>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755D78" w:rsidTr="00BB331A" w14:paraId="3572240A" w14:textId="77777777">
        <w:trPr>
          <w:trHeight w:val="309"/>
        </w:trPr>
        <w:tc>
          <w:tcPr>
            <w:tcW w:w="1420" w:type="pct"/>
            <w:shd w:val="clear" w:color="auto" w:fill="FFFFFF"/>
            <w:vAlign w:val="center"/>
          </w:tcPr>
          <w:p w:rsidRPr="00150A51"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Pr="00150A51" w:rsidR="00755D78" w:rsidP="00D22B64" w:rsidRDefault="00BF1465" w14:paraId="62D23618" w14:textId="3DB3AE8F">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este cazul</w:t>
            </w:r>
          </w:p>
        </w:tc>
      </w:tr>
      <w:tr w:rsidRPr="00150A51" w:rsidR="00755D78" w:rsidTr="00BB331A" w14:paraId="31B5BB30" w14:textId="77777777">
        <w:trPr>
          <w:trHeight w:val="377"/>
        </w:trPr>
        <w:tc>
          <w:tcPr>
            <w:tcW w:w="1420" w:type="pct"/>
            <w:shd w:val="clear" w:color="auto" w:fill="FFFFFF"/>
            <w:vAlign w:val="center"/>
          </w:tcPr>
          <w:p w:rsidRPr="00150A51"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e</w:t>
            </w:r>
          </w:p>
        </w:tc>
        <w:tc>
          <w:tcPr>
            <w:tcW w:w="3580" w:type="pct"/>
            <w:shd w:val="clear" w:color="auto" w:fill="FFFFFF"/>
            <w:vAlign w:val="center"/>
          </w:tcPr>
          <w:p w:rsidRPr="00150A51" w:rsidR="00755D78" w:rsidP="00D22B64" w:rsidRDefault="00BF1465" w14:paraId="27D1ABBA" w14:textId="34F65F15">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este cazul</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150A51" w:rsidR="00755D78" w:rsidTr="228DE0DC" w14:paraId="3741E502" w14:textId="77777777">
        <w:trPr>
          <w:trHeight w:val="321"/>
        </w:trPr>
        <w:tc>
          <w:tcPr>
            <w:tcW w:w="3315" w:type="dxa"/>
            <w:shd w:val="clear" w:color="auto" w:fill="FFFFFF" w:themeFill="background1"/>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6292" w:type="dxa"/>
            <w:shd w:val="clear" w:color="auto" w:fill="FFFFFF" w:themeFill="background1"/>
            <w:vAlign w:val="center"/>
          </w:tcPr>
          <w:p w:rsidRPr="006170D0" w:rsidR="00755D78" w:rsidP="00D22B64" w:rsidRDefault="00BF1465" w14:paraId="5F5ABE42" w14:textId="16719085">
            <w:pPr>
              <w:shd w:val="clear" w:color="auto" w:fill="FFFFFF"/>
              <w:autoSpaceDE w:val="0"/>
              <w:autoSpaceDN w:val="0"/>
              <w:adjustRightInd w:val="0"/>
              <w:spacing w:line="276" w:lineRule="auto"/>
              <w:rPr>
                <w:rFonts w:asciiTheme="minorHAnsi" w:hAnsiTheme="minorHAnsi" w:cstheme="minorHAnsi"/>
                <w:sz w:val="22"/>
                <w:szCs w:val="22"/>
              </w:rPr>
            </w:pPr>
            <w:r w:rsidRPr="006170D0">
              <w:rPr>
                <w:rFonts w:ascii="Calibri" w:hAnsi="Calibri" w:eastAsia="Times New Roman" w:cs="Calibri"/>
                <w:sz w:val="22"/>
                <w:szCs w:val="22"/>
              </w:rPr>
              <w:t>Amfiteatru dotat cu: tablă, videoproiector – onsite</w:t>
            </w:r>
          </w:p>
        </w:tc>
      </w:tr>
      <w:tr w:rsidRPr="00150A51" w:rsidR="00755D78" w:rsidTr="228DE0DC" w14:paraId="31C32082" w14:textId="77777777">
        <w:trPr>
          <w:trHeight w:val="660"/>
        </w:trPr>
        <w:tc>
          <w:tcPr>
            <w:tcW w:w="3315" w:type="dxa"/>
            <w:shd w:val="clear" w:color="auto" w:fill="FFFFFF" w:themeFill="background1"/>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6292" w:type="dxa"/>
            <w:shd w:val="clear" w:color="auto" w:fill="FFFFFF" w:themeFill="background1"/>
            <w:vAlign w:val="center"/>
          </w:tcPr>
          <w:p w:rsidRPr="006170D0" w:rsidR="00755D78" w:rsidP="00D22B64" w:rsidRDefault="00BF1465" w14:paraId="47D0D689" w14:textId="20182237">
            <w:pPr>
              <w:shd w:val="clear" w:color="auto" w:fill="FFFFFF"/>
              <w:autoSpaceDE w:val="0"/>
              <w:autoSpaceDN w:val="0"/>
              <w:adjustRightInd w:val="0"/>
              <w:spacing w:line="276" w:lineRule="auto"/>
              <w:rPr>
                <w:rFonts w:asciiTheme="minorHAnsi" w:hAnsiTheme="minorHAnsi" w:cstheme="minorHAnsi"/>
                <w:sz w:val="22"/>
                <w:szCs w:val="22"/>
              </w:rPr>
            </w:pPr>
            <w:r w:rsidRPr="006170D0">
              <w:rPr>
                <w:rFonts w:ascii="Calibri" w:hAnsi="Calibri" w:eastAsia="Times New Roman" w:cs="Calibri"/>
                <w:sz w:val="22"/>
                <w:szCs w:val="22"/>
              </w:rPr>
              <w:t>Săli dotate cu: tablă, planșete, videoproiector – onsite</w:t>
            </w:r>
          </w:p>
        </w:tc>
      </w:tr>
    </w:tbl>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lastRenderedPageBreak/>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75"/>
        <w:gridCol w:w="6232"/>
      </w:tblGrid>
      <w:tr w:rsidRPr="00150A51" w:rsidR="00EE0BA5" w:rsidTr="00DC08CF" w14:paraId="3709EB4E" w14:textId="77777777">
        <w:trPr>
          <w:cantSplit/>
          <w:trHeight w:val="900"/>
        </w:trPr>
        <w:tc>
          <w:tcPr>
            <w:tcW w:w="3375" w:type="dxa"/>
            <w:shd w:val="clear" w:color="auto" w:fill="E0E0E0"/>
            <w:textDirection w:val="btLr"/>
            <w:vAlign w:val="center"/>
          </w:tcPr>
          <w:p w:rsidRPr="00DC08CF" w:rsidR="00EE0BA5" w:rsidP="00DC08CF" w:rsidRDefault="00E7567A" w14:paraId="44D67C15" w14:textId="1A64F35B">
            <w:pPr>
              <w:spacing w:line="276" w:lineRule="auto"/>
              <w:jc w:val="center"/>
              <w:rPr>
                <w:rFonts w:asciiTheme="minorHAnsi" w:hAnsiTheme="minorHAnsi" w:cstheme="minorHAnsi"/>
                <w:sz w:val="22"/>
                <w:szCs w:val="22"/>
              </w:rPr>
            </w:pPr>
            <w:r w:rsidRPr="00DC08CF">
              <w:rPr>
                <w:rFonts w:asciiTheme="minorHAnsi" w:hAnsiTheme="minorHAnsi" w:cstheme="minorHAnsi"/>
                <w:sz w:val="22"/>
                <w:szCs w:val="22"/>
              </w:rPr>
              <w:t>Competen</w:t>
            </w:r>
            <w:r w:rsidRPr="00DC08CF" w:rsidR="0012489D">
              <w:rPr>
                <w:rFonts w:asciiTheme="minorHAnsi" w:hAnsiTheme="minorHAnsi" w:cstheme="minorHAnsi"/>
                <w:sz w:val="22"/>
                <w:szCs w:val="22"/>
              </w:rPr>
              <w:t>ț</w:t>
            </w:r>
            <w:r w:rsidRPr="00DC08CF">
              <w:rPr>
                <w:rFonts w:asciiTheme="minorHAnsi" w:hAnsiTheme="minorHAnsi" w:cstheme="minorHAnsi"/>
                <w:sz w:val="22"/>
                <w:szCs w:val="22"/>
              </w:rPr>
              <w:t>e profesionale</w:t>
            </w:r>
          </w:p>
        </w:tc>
        <w:tc>
          <w:tcPr>
            <w:tcW w:w="6232" w:type="dxa"/>
            <w:shd w:val="clear" w:color="auto" w:fill="E0E0E0"/>
          </w:tcPr>
          <w:p w:rsidRPr="00976809" w:rsidR="00976809" w:rsidP="00265D6D" w:rsidRDefault="00CB4C53" w14:paraId="76F375C2" w14:textId="40F14CFE">
            <w:pPr>
              <w:pStyle w:val="ListParagraph"/>
              <w:numPr>
                <w:ilvl w:val="0"/>
                <w:numId w:val="37"/>
              </w:numPr>
              <w:tabs>
                <w:tab w:val="left" w:pos="198"/>
              </w:tabs>
              <w:ind w:left="0" w:firstLine="0"/>
              <w:jc w:val="both"/>
              <w:rPr>
                <w:rFonts w:ascii="Calibri" w:hAnsi="Calibri" w:cs="Calibri"/>
                <w:sz w:val="22"/>
                <w:szCs w:val="22"/>
              </w:rPr>
            </w:pPr>
            <w:r w:rsidRPr="00976809">
              <w:rPr>
                <w:rFonts w:ascii="Calibri" w:hAnsi="Calibri" w:cs="Calibri"/>
                <w:sz w:val="22"/>
                <w:szCs w:val="22"/>
              </w:rPr>
              <w:t>Abordează problemele în mod critic</w:t>
            </w:r>
          </w:p>
          <w:p w:rsidRPr="00DC08CF" w:rsidR="00B722A7" w:rsidP="00265D6D" w:rsidRDefault="00B722A7" w14:paraId="508C9044" w14:textId="161EB395">
            <w:pPr>
              <w:pStyle w:val="ListParagraph"/>
              <w:numPr>
                <w:ilvl w:val="0"/>
                <w:numId w:val="37"/>
              </w:numPr>
              <w:tabs>
                <w:tab w:val="left" w:pos="198"/>
              </w:tabs>
              <w:ind w:left="0" w:firstLine="0"/>
              <w:jc w:val="both"/>
              <w:rPr>
                <w:rFonts w:ascii="Calibri" w:hAnsi="Calibri" w:cs="Calibri"/>
                <w:sz w:val="22"/>
                <w:szCs w:val="22"/>
              </w:rPr>
            </w:pPr>
            <w:r w:rsidRPr="00DC08CF">
              <w:rPr>
                <w:rFonts w:ascii="Calibri" w:hAnsi="Calibri" w:cs="Calibri"/>
                <w:sz w:val="22"/>
                <w:szCs w:val="22"/>
              </w:rPr>
              <w:t>Definește cerințe tehnice</w:t>
            </w:r>
          </w:p>
          <w:p w:rsidRPr="00DC08CF" w:rsidR="00335CA5" w:rsidP="00265D6D" w:rsidRDefault="00335CA5" w14:paraId="05EB3408" w14:textId="17888D3D">
            <w:pPr>
              <w:pStyle w:val="ListParagraph"/>
              <w:numPr>
                <w:ilvl w:val="0"/>
                <w:numId w:val="37"/>
              </w:numPr>
              <w:tabs>
                <w:tab w:val="left" w:pos="198"/>
              </w:tabs>
              <w:ind w:left="0" w:firstLine="0"/>
              <w:jc w:val="both"/>
              <w:rPr>
                <w:rFonts w:ascii="Calibri" w:hAnsi="Calibri" w:cs="Calibri"/>
                <w:sz w:val="22"/>
                <w:szCs w:val="22"/>
              </w:rPr>
            </w:pPr>
            <w:r w:rsidRPr="00DC08CF">
              <w:rPr>
                <w:rFonts w:ascii="Calibri" w:hAnsi="Calibri" w:cs="Calibri"/>
                <w:sz w:val="22"/>
                <w:szCs w:val="22"/>
              </w:rPr>
              <w:t>Desenează schițe</w:t>
            </w:r>
          </w:p>
          <w:p w:rsidRPr="00DC08CF" w:rsidR="00A70E3F" w:rsidP="00265D6D" w:rsidRDefault="00A70E3F" w14:paraId="7DEAD11A" w14:textId="73804BD5">
            <w:pPr>
              <w:pStyle w:val="ListParagraph"/>
              <w:numPr>
                <w:ilvl w:val="0"/>
                <w:numId w:val="37"/>
              </w:numPr>
              <w:tabs>
                <w:tab w:val="left" w:pos="198"/>
              </w:tabs>
              <w:ind w:left="0" w:firstLine="0"/>
              <w:jc w:val="both"/>
              <w:rPr>
                <w:rFonts w:ascii="Calibri" w:hAnsi="Calibri" w:cs="Calibri"/>
                <w:sz w:val="22"/>
                <w:szCs w:val="22"/>
              </w:rPr>
            </w:pPr>
            <w:r w:rsidRPr="00DC08CF">
              <w:rPr>
                <w:rFonts w:ascii="Calibri" w:hAnsi="Calibri" w:cs="Calibri"/>
                <w:sz w:val="22"/>
                <w:szCs w:val="22"/>
              </w:rPr>
              <w:t>Examinează principii tehnice</w:t>
            </w:r>
          </w:p>
          <w:p w:rsidRPr="00DC08CF" w:rsidR="0067616D" w:rsidP="00265D6D" w:rsidRDefault="0067616D" w14:paraId="2DB6E21B" w14:textId="37F61155">
            <w:pPr>
              <w:pStyle w:val="ListParagraph"/>
              <w:numPr>
                <w:ilvl w:val="0"/>
                <w:numId w:val="37"/>
              </w:numPr>
              <w:tabs>
                <w:tab w:val="left" w:pos="198"/>
              </w:tabs>
              <w:ind w:left="0" w:firstLine="0"/>
              <w:jc w:val="both"/>
              <w:rPr>
                <w:rFonts w:ascii="Calibri" w:hAnsi="Calibri" w:cs="Calibri"/>
                <w:sz w:val="22"/>
                <w:szCs w:val="22"/>
              </w:rPr>
            </w:pPr>
            <w:r w:rsidRPr="00DC08CF">
              <w:rPr>
                <w:rFonts w:ascii="Calibri" w:hAnsi="Calibri" w:cs="Calibri"/>
                <w:sz w:val="22"/>
                <w:szCs w:val="22"/>
              </w:rPr>
              <w:t>Folosește instrumente de măsură</w:t>
            </w:r>
          </w:p>
          <w:p w:rsidRPr="00DC08CF" w:rsidR="00E64609" w:rsidP="00265D6D" w:rsidRDefault="00E64609" w14:paraId="2E418D02" w14:textId="150FCF44">
            <w:pPr>
              <w:pStyle w:val="ListParagraph"/>
              <w:numPr>
                <w:ilvl w:val="0"/>
                <w:numId w:val="37"/>
              </w:numPr>
              <w:tabs>
                <w:tab w:val="left" w:pos="198"/>
              </w:tabs>
              <w:ind w:left="0" w:firstLine="0"/>
              <w:jc w:val="both"/>
              <w:rPr>
                <w:rFonts w:ascii="Calibri" w:hAnsi="Calibri" w:cs="Calibri"/>
                <w:sz w:val="22"/>
                <w:szCs w:val="22"/>
              </w:rPr>
            </w:pPr>
            <w:r w:rsidRPr="00DC08CF">
              <w:rPr>
                <w:rFonts w:ascii="Calibri" w:hAnsi="Calibri" w:cs="Calibri"/>
                <w:sz w:val="22"/>
                <w:szCs w:val="22"/>
              </w:rPr>
              <w:t>Satisface cerințe tehnice</w:t>
            </w:r>
          </w:p>
          <w:p w:rsidRPr="00DC08CF" w:rsidR="00440B70" w:rsidP="00265D6D" w:rsidRDefault="00440B70" w14:paraId="7362F97B" w14:textId="6692F718">
            <w:pPr>
              <w:pStyle w:val="ListParagraph"/>
              <w:numPr>
                <w:ilvl w:val="0"/>
                <w:numId w:val="37"/>
              </w:numPr>
              <w:tabs>
                <w:tab w:val="left" w:pos="198"/>
              </w:tabs>
              <w:ind w:left="0" w:firstLine="0"/>
              <w:jc w:val="both"/>
              <w:rPr>
                <w:rFonts w:ascii="Calibri" w:hAnsi="Calibri" w:cs="Calibri"/>
                <w:sz w:val="22"/>
                <w:szCs w:val="22"/>
              </w:rPr>
            </w:pPr>
            <w:r w:rsidRPr="00DC08CF">
              <w:rPr>
                <w:rFonts w:ascii="Calibri" w:hAnsi="Calibri" w:cs="Calibri"/>
                <w:sz w:val="22"/>
                <w:szCs w:val="22"/>
              </w:rPr>
              <w:t>Satisface cerințe estetice</w:t>
            </w:r>
          </w:p>
        </w:tc>
      </w:tr>
      <w:tr w:rsidRPr="00150A51" w:rsidR="00EE0BA5" w:rsidTr="00DC08CF" w14:paraId="3E90DEE4" w14:textId="77777777">
        <w:trPr>
          <w:cantSplit/>
          <w:trHeight w:val="645"/>
        </w:trPr>
        <w:tc>
          <w:tcPr>
            <w:tcW w:w="3375" w:type="dxa"/>
            <w:shd w:val="clear" w:color="auto" w:fill="E0E0E0"/>
            <w:textDirection w:val="btLr"/>
            <w:vAlign w:val="center"/>
          </w:tcPr>
          <w:p w:rsidRPr="00DC08CF" w:rsidR="00EE0BA5" w:rsidP="00DC08CF" w:rsidRDefault="00EE0BA5" w14:paraId="1294E07D" w14:textId="6B6253F4">
            <w:pPr>
              <w:spacing w:line="276" w:lineRule="auto"/>
              <w:jc w:val="center"/>
              <w:rPr>
                <w:rFonts w:asciiTheme="minorHAnsi" w:hAnsiTheme="minorHAnsi" w:cstheme="minorHAnsi"/>
                <w:sz w:val="22"/>
                <w:szCs w:val="22"/>
              </w:rPr>
            </w:pPr>
            <w:r w:rsidRPr="00DC08CF">
              <w:rPr>
                <w:rFonts w:asciiTheme="minorHAnsi" w:hAnsiTheme="minorHAnsi" w:cstheme="minorHAnsi"/>
                <w:sz w:val="22"/>
                <w:szCs w:val="22"/>
              </w:rPr>
              <w:t>Competen</w:t>
            </w:r>
            <w:r w:rsidRPr="00DC08CF" w:rsidR="0012489D">
              <w:rPr>
                <w:rFonts w:asciiTheme="minorHAnsi" w:hAnsiTheme="minorHAnsi" w:cstheme="minorHAnsi"/>
                <w:sz w:val="22"/>
                <w:szCs w:val="22"/>
              </w:rPr>
              <w:t>ț</w:t>
            </w:r>
            <w:r w:rsidRPr="00DC08CF">
              <w:rPr>
                <w:rFonts w:asciiTheme="minorHAnsi" w:hAnsiTheme="minorHAnsi" w:cstheme="minorHAnsi"/>
                <w:sz w:val="22"/>
                <w:szCs w:val="22"/>
              </w:rPr>
              <w:t>e transversale</w:t>
            </w:r>
          </w:p>
        </w:tc>
        <w:tc>
          <w:tcPr>
            <w:tcW w:w="6232" w:type="dxa"/>
            <w:shd w:val="clear" w:color="auto" w:fill="E0E0E0"/>
          </w:tcPr>
          <w:p w:rsidRPr="00DC08CF" w:rsidR="0019568F" w:rsidP="00265D6D" w:rsidRDefault="0019568F" w14:paraId="2D4913B8" w14:textId="708177BF">
            <w:pPr>
              <w:pStyle w:val="ListParagraph"/>
              <w:numPr>
                <w:ilvl w:val="0"/>
                <w:numId w:val="37"/>
              </w:numPr>
              <w:tabs>
                <w:tab w:val="left" w:pos="198"/>
              </w:tabs>
              <w:ind w:left="0" w:firstLine="0"/>
              <w:jc w:val="both"/>
              <w:rPr>
                <w:rFonts w:ascii="Calibri" w:hAnsi="Calibri" w:cs="Calibri"/>
                <w:sz w:val="22"/>
                <w:szCs w:val="22"/>
              </w:rPr>
            </w:pPr>
            <w:r w:rsidRPr="00DC08CF">
              <w:rPr>
                <w:rFonts w:ascii="Calibri" w:hAnsi="Calibri" w:cs="Calibri"/>
                <w:sz w:val="22"/>
                <w:szCs w:val="22"/>
              </w:rPr>
              <w:t>Dă dovadă de inițiativă</w:t>
            </w:r>
          </w:p>
          <w:p w:rsidRPr="00DC08CF" w:rsidR="0019568F" w:rsidP="00265D6D" w:rsidRDefault="0019568F" w14:paraId="67863EDA" w14:textId="3E536016">
            <w:pPr>
              <w:pStyle w:val="ListParagraph"/>
              <w:numPr>
                <w:ilvl w:val="0"/>
                <w:numId w:val="37"/>
              </w:numPr>
              <w:tabs>
                <w:tab w:val="left" w:pos="198"/>
              </w:tabs>
              <w:ind w:left="0" w:firstLine="0"/>
              <w:jc w:val="both"/>
              <w:rPr>
                <w:rFonts w:ascii="Calibri" w:hAnsi="Calibri" w:cs="Calibri"/>
                <w:sz w:val="22"/>
                <w:szCs w:val="22"/>
              </w:rPr>
            </w:pPr>
            <w:r w:rsidRPr="00DC08CF">
              <w:rPr>
                <w:rFonts w:ascii="Calibri" w:hAnsi="Calibri" w:cs="Calibri"/>
                <w:sz w:val="22"/>
                <w:szCs w:val="22"/>
              </w:rPr>
              <w:t>Își asumă responsabilitatea</w:t>
            </w:r>
          </w:p>
          <w:p w:rsidRPr="00DC08CF" w:rsidR="0019568F" w:rsidP="00265D6D" w:rsidRDefault="0019568F" w14:paraId="1E0E2D5B" w14:textId="6AA3F4B5">
            <w:pPr>
              <w:pStyle w:val="ListParagraph"/>
              <w:numPr>
                <w:ilvl w:val="0"/>
                <w:numId w:val="37"/>
              </w:numPr>
              <w:tabs>
                <w:tab w:val="left" w:pos="198"/>
              </w:tabs>
              <w:ind w:left="0" w:firstLine="0"/>
              <w:jc w:val="both"/>
              <w:rPr>
                <w:rFonts w:ascii="Calibri" w:hAnsi="Calibri" w:cs="Calibri"/>
                <w:sz w:val="22"/>
                <w:szCs w:val="22"/>
              </w:rPr>
            </w:pPr>
            <w:r w:rsidRPr="00DC08CF">
              <w:rPr>
                <w:rFonts w:ascii="Calibri" w:hAnsi="Calibri" w:cs="Calibri"/>
                <w:sz w:val="22"/>
                <w:szCs w:val="22"/>
              </w:rPr>
              <w:t>Gândește analitic</w:t>
            </w:r>
          </w:p>
          <w:p w:rsidRPr="00DC08CF" w:rsidR="0019568F" w:rsidP="00265D6D" w:rsidRDefault="0019568F" w14:paraId="20EEB05C" w14:textId="07A2AB0B">
            <w:pPr>
              <w:pStyle w:val="ListParagraph"/>
              <w:numPr>
                <w:ilvl w:val="0"/>
                <w:numId w:val="37"/>
              </w:numPr>
              <w:tabs>
                <w:tab w:val="left" w:pos="198"/>
              </w:tabs>
              <w:ind w:left="0" w:firstLine="0"/>
              <w:jc w:val="both"/>
              <w:rPr>
                <w:rFonts w:ascii="Calibri" w:hAnsi="Calibri" w:cs="Calibri"/>
                <w:sz w:val="22"/>
                <w:szCs w:val="22"/>
              </w:rPr>
            </w:pPr>
            <w:r w:rsidRPr="00DC08CF">
              <w:rPr>
                <w:rFonts w:ascii="Calibri" w:hAnsi="Calibri" w:cs="Calibri"/>
                <w:sz w:val="22"/>
                <w:szCs w:val="22"/>
              </w:rPr>
              <w:t>Prelucrează informații spațiale</w:t>
            </w:r>
          </w:p>
          <w:p w:rsidRPr="00DC08CF" w:rsidR="00EE0BA5" w:rsidP="00265D6D" w:rsidRDefault="001E602C" w14:paraId="7474C405" w14:textId="0C7C9CE8">
            <w:pPr>
              <w:pStyle w:val="ListParagraph"/>
              <w:numPr>
                <w:ilvl w:val="0"/>
                <w:numId w:val="37"/>
              </w:numPr>
              <w:tabs>
                <w:tab w:val="left" w:pos="198"/>
              </w:tabs>
              <w:ind w:left="0" w:firstLine="0"/>
              <w:jc w:val="both"/>
              <w:rPr>
                <w:rFonts w:ascii="Calibri" w:hAnsi="Calibri" w:cs="Calibri"/>
                <w:sz w:val="22"/>
                <w:szCs w:val="22"/>
              </w:rPr>
            </w:pPr>
            <w:r w:rsidRPr="00DC08CF">
              <w:rPr>
                <w:rFonts w:ascii="Calibri" w:hAnsi="Calibri" w:cs="Calibri"/>
                <w:sz w:val="22"/>
                <w:szCs w:val="22"/>
              </w:rPr>
              <w:t>Lucrează în echipe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3360"/>
        <w:gridCol w:w="6247"/>
      </w:tblGrid>
      <w:tr w:rsidRPr="00150A51" w:rsidR="009939CA" w:rsidTr="228DE0DC" w14:paraId="19C86673" w14:textId="77777777">
        <w:trPr>
          <w:cantSplit/>
          <w:trHeight w:val="645"/>
        </w:trPr>
        <w:tc>
          <w:tcPr>
            <w:tcW w:w="3360"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6247" w:type="dxa"/>
            <w:shd w:val="clear" w:color="auto" w:fill="E0E0E0"/>
            <w:vAlign w:val="center"/>
          </w:tcPr>
          <w:p w:rsidRPr="00361318" w:rsidR="00CE7AC0" w:rsidP="00557B0A" w:rsidRDefault="00CE7AC0" w14:paraId="20223380" w14:textId="02982D47">
            <w:pPr>
              <w:pStyle w:val="ListParagraph"/>
              <w:numPr>
                <w:ilvl w:val="0"/>
                <w:numId w:val="37"/>
              </w:numPr>
              <w:tabs>
                <w:tab w:val="left" w:pos="202"/>
              </w:tabs>
              <w:spacing w:line="252" w:lineRule="auto"/>
              <w:ind w:left="0" w:firstLine="0"/>
              <w:jc w:val="both"/>
              <w:rPr>
                <w:rFonts w:asciiTheme="minorHAnsi" w:hAnsiTheme="minorHAnsi" w:cstheme="minorHAnsi"/>
                <w:sz w:val="22"/>
                <w:szCs w:val="22"/>
              </w:rPr>
            </w:pPr>
            <w:r w:rsidRPr="00361318">
              <w:rPr>
                <w:rFonts w:asciiTheme="minorHAnsi" w:hAnsiTheme="minorHAnsi" w:cstheme="minorHAnsi"/>
                <w:sz w:val="22"/>
                <w:szCs w:val="22"/>
              </w:rPr>
              <w:t>Studentul identifică și descrie conceptele fundamentale ale geometriei descriptive</w:t>
            </w:r>
            <w:r w:rsidRPr="00361318" w:rsidR="00F14C13">
              <w:rPr>
                <w:rFonts w:asciiTheme="minorHAnsi" w:hAnsiTheme="minorHAnsi" w:cstheme="minorHAnsi"/>
                <w:sz w:val="22"/>
                <w:szCs w:val="22"/>
              </w:rPr>
              <w:t xml:space="preserve"> și </w:t>
            </w:r>
            <w:r w:rsidRPr="00361318">
              <w:rPr>
                <w:rFonts w:asciiTheme="minorHAnsi" w:hAnsiTheme="minorHAnsi" w:cstheme="minorHAnsi"/>
                <w:sz w:val="22"/>
                <w:szCs w:val="22"/>
              </w:rPr>
              <w:t>relațiile geometrice dintre elementele din spațiu.</w:t>
            </w:r>
          </w:p>
          <w:p w:rsidRPr="00361318" w:rsidR="00CE7AC0" w:rsidP="00557B0A" w:rsidRDefault="00CE7AC0" w14:paraId="5B1E77BC" w14:textId="33D640F5">
            <w:pPr>
              <w:pStyle w:val="ListParagraph"/>
              <w:numPr>
                <w:ilvl w:val="0"/>
                <w:numId w:val="37"/>
              </w:numPr>
              <w:tabs>
                <w:tab w:val="left" w:pos="202"/>
              </w:tabs>
              <w:spacing w:line="252" w:lineRule="auto"/>
              <w:ind w:left="0" w:firstLine="0"/>
              <w:jc w:val="both"/>
              <w:rPr>
                <w:rFonts w:asciiTheme="minorHAnsi" w:hAnsiTheme="minorHAnsi" w:cstheme="minorHAnsi"/>
                <w:sz w:val="22"/>
                <w:szCs w:val="22"/>
              </w:rPr>
            </w:pPr>
            <w:r w:rsidRPr="00361318">
              <w:rPr>
                <w:rFonts w:asciiTheme="minorHAnsi" w:hAnsiTheme="minorHAnsi" w:cstheme="minorHAnsi"/>
                <w:sz w:val="22"/>
                <w:szCs w:val="22"/>
              </w:rPr>
              <w:t xml:space="preserve">Studentul definește și explică principiile reprezentării </w:t>
            </w:r>
            <w:r w:rsidRPr="00361318" w:rsidR="00F14C13">
              <w:rPr>
                <w:rFonts w:asciiTheme="minorHAnsi" w:hAnsiTheme="minorHAnsi" w:cstheme="minorHAnsi"/>
                <w:sz w:val="22"/>
                <w:szCs w:val="22"/>
              </w:rPr>
              <w:t>obiectelor din spațiu prin figuri plane</w:t>
            </w:r>
            <w:r w:rsidRPr="00361318">
              <w:rPr>
                <w:rFonts w:asciiTheme="minorHAnsi" w:hAnsiTheme="minorHAnsi" w:cstheme="minorHAnsi"/>
                <w:sz w:val="22"/>
                <w:szCs w:val="22"/>
              </w:rPr>
              <w:t xml:space="preserve">, </w:t>
            </w:r>
            <w:r w:rsidRPr="00361318" w:rsidR="00F14C13">
              <w:rPr>
                <w:rFonts w:asciiTheme="minorHAnsi" w:hAnsiTheme="minorHAnsi" w:cstheme="minorHAnsi"/>
                <w:sz w:val="22"/>
                <w:szCs w:val="22"/>
              </w:rPr>
              <w:t>sistemele de reprezentare utilizate</w:t>
            </w:r>
            <w:r w:rsidRPr="00361318">
              <w:rPr>
                <w:rFonts w:asciiTheme="minorHAnsi" w:hAnsiTheme="minorHAnsi" w:cstheme="minorHAnsi"/>
                <w:sz w:val="22"/>
                <w:szCs w:val="22"/>
              </w:rPr>
              <w:t xml:space="preserve"> (</w:t>
            </w:r>
            <w:r w:rsidRPr="00361318" w:rsidR="00F14C13">
              <w:rPr>
                <w:rFonts w:asciiTheme="minorHAnsi" w:hAnsiTheme="minorHAnsi" w:cstheme="minorHAnsi"/>
                <w:sz w:val="22"/>
                <w:szCs w:val="22"/>
              </w:rPr>
              <w:t>proiecția axonometrică, dubl</w:t>
            </w:r>
            <w:r w:rsidR="00A779F9">
              <w:rPr>
                <w:rFonts w:asciiTheme="minorHAnsi" w:hAnsiTheme="minorHAnsi" w:cstheme="minorHAnsi"/>
                <w:sz w:val="22"/>
                <w:szCs w:val="22"/>
              </w:rPr>
              <w:t>ă</w:t>
            </w:r>
            <w:r w:rsidRPr="00361318" w:rsidR="00F14C13">
              <w:rPr>
                <w:rFonts w:asciiTheme="minorHAnsi" w:hAnsiTheme="minorHAnsi" w:cstheme="minorHAnsi"/>
                <w:sz w:val="22"/>
                <w:szCs w:val="22"/>
              </w:rPr>
              <w:t>/tripl</w:t>
            </w:r>
            <w:r w:rsidR="00A779F9">
              <w:rPr>
                <w:rFonts w:asciiTheme="minorHAnsi" w:hAnsiTheme="minorHAnsi" w:cstheme="minorHAnsi"/>
                <w:sz w:val="22"/>
                <w:szCs w:val="22"/>
              </w:rPr>
              <w:t>ă</w:t>
            </w:r>
            <w:r w:rsidRPr="00361318" w:rsidR="00F14C13">
              <w:rPr>
                <w:rFonts w:asciiTheme="minorHAnsi" w:hAnsiTheme="minorHAnsi" w:cstheme="minorHAnsi"/>
                <w:sz w:val="22"/>
                <w:szCs w:val="22"/>
              </w:rPr>
              <w:t xml:space="preserve"> </w:t>
            </w:r>
            <w:r w:rsidRPr="00361318">
              <w:rPr>
                <w:rFonts w:asciiTheme="minorHAnsi" w:hAnsiTheme="minorHAnsi" w:cstheme="minorHAnsi"/>
                <w:sz w:val="22"/>
                <w:szCs w:val="22"/>
              </w:rPr>
              <w:t>proiecți</w:t>
            </w:r>
            <w:r w:rsidRPr="00361318" w:rsidR="00F14C13">
              <w:rPr>
                <w:rFonts w:asciiTheme="minorHAnsi" w:hAnsiTheme="minorHAnsi" w:cstheme="minorHAnsi"/>
                <w:sz w:val="22"/>
                <w:szCs w:val="22"/>
              </w:rPr>
              <w:t>e</w:t>
            </w:r>
            <w:r w:rsidRPr="00361318">
              <w:rPr>
                <w:rFonts w:asciiTheme="minorHAnsi" w:hAnsiTheme="minorHAnsi" w:cstheme="minorHAnsi"/>
                <w:sz w:val="22"/>
                <w:szCs w:val="22"/>
              </w:rPr>
              <w:t xml:space="preserve"> ortogonal</w:t>
            </w:r>
            <w:r w:rsidRPr="00361318" w:rsidR="00F14C13">
              <w:rPr>
                <w:rFonts w:asciiTheme="minorHAnsi" w:hAnsiTheme="minorHAnsi" w:cstheme="minorHAnsi"/>
                <w:sz w:val="22"/>
                <w:szCs w:val="22"/>
              </w:rPr>
              <w:t>ă</w:t>
            </w:r>
            <w:r w:rsidRPr="00361318">
              <w:rPr>
                <w:rFonts w:asciiTheme="minorHAnsi" w:hAnsiTheme="minorHAnsi" w:cstheme="minorHAnsi"/>
                <w:sz w:val="22"/>
                <w:szCs w:val="22"/>
              </w:rPr>
              <w:t>,</w:t>
            </w:r>
            <w:r w:rsidRPr="00361318" w:rsidR="00F14C13">
              <w:rPr>
                <w:rFonts w:asciiTheme="minorHAnsi" w:hAnsiTheme="minorHAnsi" w:cstheme="minorHAnsi"/>
                <w:sz w:val="22"/>
                <w:szCs w:val="22"/>
              </w:rPr>
              <w:t xml:space="preserve"> proiecția cotată</w:t>
            </w:r>
            <w:r w:rsidRPr="00361318">
              <w:rPr>
                <w:rFonts w:asciiTheme="minorHAnsi" w:hAnsiTheme="minorHAnsi" w:cstheme="minorHAnsi"/>
                <w:sz w:val="22"/>
                <w:szCs w:val="22"/>
              </w:rPr>
              <w:t>), regulile de construcție și convențiile grafice utilizate în geometria descriptivă.</w:t>
            </w:r>
          </w:p>
          <w:p w:rsidRPr="00361318" w:rsidR="00CE7AC0" w:rsidP="00557B0A" w:rsidRDefault="00CE7AC0" w14:paraId="3AE45704" w14:textId="6DF7BB12">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interpretează corect reprezentările grafice ale elementelor geometrice </w:t>
            </w:r>
            <w:r w:rsidRPr="00361318" w:rsidR="00976809">
              <w:rPr>
                <w:rFonts w:asciiTheme="minorHAnsi" w:hAnsiTheme="minorHAnsi" w:cstheme="minorHAnsi"/>
                <w:sz w:val="22"/>
                <w:szCs w:val="22"/>
                <w:lang w:val="en-GB"/>
              </w:rPr>
              <w:t>din</w:t>
            </w:r>
            <w:r w:rsidRPr="00361318">
              <w:rPr>
                <w:rFonts w:asciiTheme="minorHAnsi" w:hAnsiTheme="minorHAnsi" w:cstheme="minorHAnsi"/>
                <w:sz w:val="22"/>
                <w:szCs w:val="22"/>
                <w:lang w:val="en-GB"/>
              </w:rPr>
              <w:t xml:space="preserve"> spațiu, </w:t>
            </w:r>
            <w:r w:rsidRPr="00361318" w:rsidR="00DF4439">
              <w:rPr>
                <w:rFonts w:asciiTheme="minorHAnsi" w:hAnsiTheme="minorHAnsi" w:cstheme="minorHAnsi"/>
                <w:sz w:val="22"/>
                <w:szCs w:val="22"/>
                <w:lang w:val="en-GB"/>
              </w:rPr>
              <w:t>stabilind corespondența dintre obiectul din spațiu și imaginea sa din plan.</w:t>
            </w:r>
          </w:p>
          <w:p w:rsidRPr="00361318" w:rsidR="00CE7AC0" w:rsidP="00557B0A" w:rsidRDefault="00CE7AC0" w14:paraId="64EB079F" w14:textId="2C4F0175">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analizează </w:t>
            </w:r>
            <w:r w:rsidRPr="00361318" w:rsidR="00976809">
              <w:rPr>
                <w:rFonts w:asciiTheme="minorHAnsi" w:hAnsiTheme="minorHAnsi" w:cstheme="minorHAnsi"/>
                <w:sz w:val="22"/>
                <w:szCs w:val="22"/>
                <w:lang w:val="en-GB"/>
              </w:rPr>
              <w:t>poziția obiectelor din spațiu, respectiv pozițiile relative ale acestora, unele față de celelalte</w:t>
            </w:r>
            <w:r w:rsidRPr="00361318">
              <w:rPr>
                <w:rFonts w:asciiTheme="minorHAnsi" w:hAnsiTheme="minorHAnsi" w:cstheme="minorHAnsi"/>
                <w:sz w:val="22"/>
                <w:szCs w:val="22"/>
                <w:lang w:val="en-GB"/>
              </w:rPr>
              <w:t xml:space="preserve"> și explică determinarea intersecțiilor, distanțelor și adevărate</w:t>
            </w:r>
            <w:r w:rsidRPr="00361318" w:rsidR="00976809">
              <w:rPr>
                <w:rFonts w:asciiTheme="minorHAnsi" w:hAnsiTheme="minorHAnsi" w:cstheme="minorHAnsi"/>
                <w:sz w:val="22"/>
                <w:szCs w:val="22"/>
                <w:lang w:val="en-GB"/>
              </w:rPr>
              <w:t>lor</w:t>
            </w:r>
            <w:r w:rsidRPr="00361318">
              <w:rPr>
                <w:rFonts w:asciiTheme="minorHAnsi" w:hAnsiTheme="minorHAnsi" w:cstheme="minorHAnsi"/>
                <w:sz w:val="22"/>
                <w:szCs w:val="22"/>
                <w:lang w:val="en-GB"/>
              </w:rPr>
              <w:t xml:space="preserve"> mărimi a</w:t>
            </w:r>
            <w:r w:rsidRPr="00361318" w:rsidR="00976809">
              <w:rPr>
                <w:rFonts w:asciiTheme="minorHAnsi" w:hAnsiTheme="minorHAnsi" w:cstheme="minorHAnsi"/>
                <w:sz w:val="22"/>
                <w:szCs w:val="22"/>
                <w:lang w:val="en-GB"/>
              </w:rPr>
              <w:t>le</w:t>
            </w:r>
            <w:r w:rsidRPr="00361318">
              <w:rPr>
                <w:rFonts w:asciiTheme="minorHAnsi" w:hAnsiTheme="minorHAnsi" w:cstheme="minorHAnsi"/>
                <w:sz w:val="22"/>
                <w:szCs w:val="22"/>
                <w:lang w:val="en-GB"/>
              </w:rPr>
              <w:t xml:space="preserve"> elementelor reprezentate.</w:t>
            </w:r>
          </w:p>
          <w:p w:rsidRPr="00361318" w:rsidR="009939CA" w:rsidP="00557B0A" w:rsidRDefault="00CE7AC0" w14:paraId="0E3EC997" w14:textId="1A08E58E">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Studentul explică și utilizează metodele de rezolvare a problemelor specifice geometriei descriptive pentru obținerea soluțiilor grafice corecte, necesare realizării documentației tehnice.</w:t>
            </w:r>
          </w:p>
        </w:tc>
      </w:tr>
      <w:tr w:rsidRPr="00150A51" w:rsidR="000E79EE" w:rsidTr="228DE0DC" w14:paraId="265A2C96" w14:textId="77777777">
        <w:trPr>
          <w:cantSplit/>
          <w:trHeight w:val="720"/>
        </w:trPr>
        <w:tc>
          <w:tcPr>
            <w:tcW w:w="3360" w:type="dxa"/>
            <w:shd w:val="clear" w:color="auto" w:fill="E0E0E0"/>
            <w:textDirection w:val="btLr"/>
            <w:vAlign w:val="center"/>
          </w:tcPr>
          <w:p w:rsidRPr="00150A51"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6247" w:type="dxa"/>
            <w:shd w:val="clear" w:color="auto" w:fill="E0E0E0"/>
            <w:vAlign w:val="center"/>
          </w:tcPr>
          <w:p w:rsidRPr="00361318" w:rsidR="00004000" w:rsidP="00557B0A" w:rsidRDefault="00396D87" w14:paraId="5E48F0A2" w14:textId="50E640C1">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Studentul o</w:t>
            </w:r>
            <w:r w:rsidRPr="00361318" w:rsidR="00004000">
              <w:rPr>
                <w:rFonts w:asciiTheme="minorHAnsi" w:hAnsiTheme="minorHAnsi" w:cstheme="minorHAnsi"/>
                <w:sz w:val="22"/>
                <w:szCs w:val="22"/>
                <w:lang w:val="en-GB"/>
              </w:rPr>
              <w:t>pere</w:t>
            </w:r>
            <w:r w:rsidRPr="00361318">
              <w:rPr>
                <w:rFonts w:asciiTheme="minorHAnsi" w:hAnsiTheme="minorHAnsi" w:cstheme="minorHAnsi"/>
                <w:sz w:val="22"/>
                <w:szCs w:val="22"/>
                <w:lang w:val="en-GB"/>
              </w:rPr>
              <w:t>ază</w:t>
            </w:r>
            <w:r w:rsidRPr="00361318" w:rsidR="00004000">
              <w:rPr>
                <w:rFonts w:asciiTheme="minorHAnsi" w:hAnsiTheme="minorHAnsi" w:cstheme="minorHAnsi"/>
                <w:sz w:val="22"/>
                <w:szCs w:val="22"/>
                <w:lang w:val="en-GB"/>
              </w:rPr>
              <w:t xml:space="preserve"> cu concepte, principii și metode specifice geometriei descriptive în rezolvarea problemelor grafice.</w:t>
            </w:r>
          </w:p>
          <w:p w:rsidRPr="00361318" w:rsidR="00004000" w:rsidP="00557B0A" w:rsidRDefault="00396D87" w14:paraId="2F445856" w14:textId="7D44BBD1">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724F13">
              <w:rPr>
                <w:rFonts w:asciiTheme="minorHAnsi" w:hAnsiTheme="minorHAnsi" w:cstheme="minorHAnsi"/>
                <w:sz w:val="22"/>
                <w:szCs w:val="22"/>
                <w:lang w:val="en-GB"/>
              </w:rPr>
              <w:t>a</w:t>
            </w:r>
            <w:r w:rsidRPr="00361318" w:rsidR="00004000">
              <w:rPr>
                <w:rFonts w:asciiTheme="minorHAnsi" w:hAnsiTheme="minorHAnsi" w:cstheme="minorHAnsi"/>
                <w:sz w:val="22"/>
                <w:szCs w:val="22"/>
                <w:lang w:val="en-GB"/>
              </w:rPr>
              <w:t>plic</w:t>
            </w:r>
            <w:r w:rsidRPr="00361318" w:rsidR="00724F13">
              <w:rPr>
                <w:rFonts w:asciiTheme="minorHAnsi" w:hAnsiTheme="minorHAnsi" w:cstheme="minorHAnsi"/>
                <w:sz w:val="22"/>
                <w:szCs w:val="22"/>
                <w:lang w:val="en-GB"/>
              </w:rPr>
              <w:t>ă</w:t>
            </w:r>
            <w:r w:rsidRPr="00361318" w:rsidR="00004000">
              <w:rPr>
                <w:rFonts w:asciiTheme="minorHAnsi" w:hAnsiTheme="minorHAnsi" w:cstheme="minorHAnsi"/>
                <w:sz w:val="22"/>
                <w:szCs w:val="22"/>
                <w:lang w:val="en-GB"/>
              </w:rPr>
              <w:t xml:space="preserve"> </w:t>
            </w:r>
            <w:r w:rsidRPr="00361318" w:rsidR="00B25CC4">
              <w:rPr>
                <w:rFonts w:asciiTheme="minorHAnsi" w:hAnsiTheme="minorHAnsi" w:cstheme="minorHAnsi"/>
                <w:sz w:val="22"/>
                <w:szCs w:val="22"/>
                <w:lang w:val="en-GB"/>
              </w:rPr>
              <w:t>adecvat</w:t>
            </w:r>
            <w:r w:rsidRPr="00361318" w:rsidR="00004000">
              <w:rPr>
                <w:rFonts w:asciiTheme="minorHAnsi" w:hAnsiTheme="minorHAnsi" w:cstheme="minorHAnsi"/>
                <w:sz w:val="22"/>
                <w:szCs w:val="22"/>
                <w:lang w:val="en-GB"/>
              </w:rPr>
              <w:t xml:space="preserve"> metodele de proiecție pentru reprezentarea pe plan a </w:t>
            </w:r>
            <w:r w:rsidRPr="00361318" w:rsidR="00B25CC4">
              <w:rPr>
                <w:rFonts w:asciiTheme="minorHAnsi" w:hAnsiTheme="minorHAnsi" w:cstheme="minorHAnsi"/>
                <w:sz w:val="22"/>
                <w:szCs w:val="22"/>
                <w:lang w:val="en-GB"/>
              </w:rPr>
              <w:t>obiectelor</w:t>
            </w:r>
            <w:r w:rsidRPr="00361318" w:rsidR="00004000">
              <w:rPr>
                <w:rFonts w:asciiTheme="minorHAnsi" w:hAnsiTheme="minorHAnsi" w:cstheme="minorHAnsi"/>
                <w:sz w:val="22"/>
                <w:szCs w:val="22"/>
                <w:lang w:val="en-GB"/>
              </w:rPr>
              <w:t xml:space="preserve"> din spațiu.</w:t>
            </w:r>
          </w:p>
          <w:p w:rsidRPr="00361318" w:rsidR="00004000" w:rsidP="00557B0A" w:rsidRDefault="00396D87" w14:paraId="6BFD9AC7" w14:textId="0535D54E">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B25CC4">
              <w:rPr>
                <w:rFonts w:asciiTheme="minorHAnsi" w:hAnsiTheme="minorHAnsi" w:cstheme="minorHAnsi"/>
                <w:sz w:val="22"/>
                <w:szCs w:val="22"/>
                <w:lang w:val="en-GB"/>
              </w:rPr>
              <w:t>r</w:t>
            </w:r>
            <w:r w:rsidRPr="00361318" w:rsidR="00004000">
              <w:rPr>
                <w:rFonts w:asciiTheme="minorHAnsi" w:hAnsiTheme="minorHAnsi" w:cstheme="minorHAnsi"/>
                <w:sz w:val="22"/>
                <w:szCs w:val="22"/>
                <w:lang w:val="en-GB"/>
              </w:rPr>
              <w:t>ezolv</w:t>
            </w:r>
            <w:r w:rsidRPr="00361318" w:rsidR="00B25CC4">
              <w:rPr>
                <w:rFonts w:asciiTheme="minorHAnsi" w:hAnsiTheme="minorHAnsi" w:cstheme="minorHAnsi"/>
                <w:sz w:val="22"/>
                <w:szCs w:val="22"/>
                <w:lang w:val="en-GB"/>
              </w:rPr>
              <w:t>ă</w:t>
            </w:r>
            <w:r w:rsidRPr="00361318" w:rsidR="00004000">
              <w:rPr>
                <w:rFonts w:asciiTheme="minorHAnsi" w:hAnsiTheme="minorHAnsi" w:cstheme="minorHAnsi"/>
                <w:sz w:val="22"/>
                <w:szCs w:val="22"/>
                <w:lang w:val="en-GB"/>
              </w:rPr>
              <w:t xml:space="preserve"> probleme de geometrie descriptivă privind </w:t>
            </w:r>
            <w:r w:rsidRPr="00361318" w:rsidR="003658D6">
              <w:rPr>
                <w:rFonts w:asciiTheme="minorHAnsi" w:hAnsiTheme="minorHAnsi" w:cstheme="minorHAnsi"/>
                <w:sz w:val="22"/>
                <w:szCs w:val="22"/>
                <w:lang w:val="en-GB"/>
              </w:rPr>
              <w:t xml:space="preserve">determinarea adevăratelor mărimi ale obiectelor din spațiu, </w:t>
            </w:r>
            <w:r w:rsidRPr="00361318" w:rsidR="00004000">
              <w:rPr>
                <w:rFonts w:asciiTheme="minorHAnsi" w:hAnsiTheme="minorHAnsi" w:cstheme="minorHAnsi"/>
                <w:sz w:val="22"/>
                <w:szCs w:val="22"/>
                <w:lang w:val="en-GB"/>
              </w:rPr>
              <w:t>pozițiile relative</w:t>
            </w:r>
            <w:r w:rsidRPr="00361318" w:rsidR="003658D6">
              <w:rPr>
                <w:rFonts w:asciiTheme="minorHAnsi" w:hAnsiTheme="minorHAnsi" w:cstheme="minorHAnsi"/>
                <w:sz w:val="22"/>
                <w:szCs w:val="22"/>
                <w:lang w:val="en-GB"/>
              </w:rPr>
              <w:t xml:space="preserve"> ale acestora, precum și</w:t>
            </w:r>
            <w:r w:rsidRPr="00361318" w:rsidR="00004000">
              <w:rPr>
                <w:rFonts w:asciiTheme="minorHAnsi" w:hAnsiTheme="minorHAnsi" w:cstheme="minorHAnsi"/>
                <w:sz w:val="22"/>
                <w:szCs w:val="22"/>
                <w:lang w:val="en-GB"/>
              </w:rPr>
              <w:t xml:space="preserve"> intersecțiile </w:t>
            </w:r>
            <w:r w:rsidRPr="00361318" w:rsidR="003658D6">
              <w:rPr>
                <w:rFonts w:asciiTheme="minorHAnsi" w:hAnsiTheme="minorHAnsi" w:cstheme="minorHAnsi"/>
                <w:sz w:val="22"/>
                <w:szCs w:val="22"/>
                <w:lang w:val="en-GB"/>
              </w:rPr>
              <w:t>dintre acestea</w:t>
            </w:r>
            <w:r w:rsidRPr="00361318" w:rsidR="00004000">
              <w:rPr>
                <w:rFonts w:asciiTheme="minorHAnsi" w:hAnsiTheme="minorHAnsi" w:cstheme="minorHAnsi"/>
                <w:sz w:val="22"/>
                <w:szCs w:val="22"/>
                <w:lang w:val="en-GB"/>
              </w:rPr>
              <w:t>.</w:t>
            </w:r>
          </w:p>
          <w:p w:rsidRPr="00361318" w:rsidR="00004000" w:rsidP="00557B0A" w:rsidRDefault="00396D87" w14:paraId="7B27C5B1" w14:textId="75E249CB">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B25CC4">
              <w:rPr>
                <w:rFonts w:asciiTheme="minorHAnsi" w:hAnsiTheme="minorHAnsi" w:cstheme="minorHAnsi"/>
                <w:sz w:val="22"/>
                <w:szCs w:val="22"/>
                <w:lang w:val="en-GB"/>
              </w:rPr>
              <w:t>r</w:t>
            </w:r>
            <w:r w:rsidRPr="00361318" w:rsidR="00004000">
              <w:rPr>
                <w:rFonts w:asciiTheme="minorHAnsi" w:hAnsiTheme="minorHAnsi" w:cstheme="minorHAnsi"/>
                <w:sz w:val="22"/>
                <w:szCs w:val="22"/>
                <w:lang w:val="en-GB"/>
              </w:rPr>
              <w:t>eprezint</w:t>
            </w:r>
            <w:r w:rsidRPr="00361318" w:rsidR="00B25CC4">
              <w:rPr>
                <w:rFonts w:asciiTheme="minorHAnsi" w:hAnsiTheme="minorHAnsi" w:cstheme="minorHAnsi"/>
                <w:sz w:val="22"/>
                <w:szCs w:val="22"/>
                <w:lang w:val="en-GB"/>
              </w:rPr>
              <w:t>ă</w:t>
            </w:r>
            <w:r w:rsidRPr="00361318" w:rsidR="00004000">
              <w:rPr>
                <w:rFonts w:asciiTheme="minorHAnsi" w:hAnsiTheme="minorHAnsi" w:cstheme="minorHAnsi"/>
                <w:sz w:val="22"/>
                <w:szCs w:val="22"/>
                <w:lang w:val="en-GB"/>
              </w:rPr>
              <w:t xml:space="preserve"> grafic puncte, drepte, plane și </w:t>
            </w:r>
            <w:r w:rsidRPr="00361318" w:rsidR="003658D6">
              <w:rPr>
                <w:rFonts w:asciiTheme="minorHAnsi" w:hAnsiTheme="minorHAnsi" w:cstheme="minorHAnsi"/>
                <w:sz w:val="22"/>
                <w:szCs w:val="22"/>
                <w:lang w:val="en-GB"/>
              </w:rPr>
              <w:t>alte obiecte mai complexe (poliedre, suprafețe cilindro-conice)</w:t>
            </w:r>
            <w:r w:rsidRPr="00361318" w:rsidR="00004000">
              <w:rPr>
                <w:rFonts w:asciiTheme="minorHAnsi" w:hAnsiTheme="minorHAnsi" w:cstheme="minorHAnsi"/>
                <w:sz w:val="22"/>
                <w:szCs w:val="22"/>
                <w:lang w:val="en-GB"/>
              </w:rPr>
              <w:t>, utilizând construcții geometrice riguroase.</w:t>
            </w:r>
          </w:p>
          <w:p w:rsidRPr="00361318" w:rsidR="00004000" w:rsidP="00557B0A" w:rsidRDefault="00396D87" w14:paraId="3FD80BD1" w14:textId="4EA6F3C2">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3658D6">
              <w:rPr>
                <w:rFonts w:asciiTheme="minorHAnsi" w:hAnsiTheme="minorHAnsi" w:cstheme="minorHAnsi"/>
                <w:sz w:val="22"/>
                <w:szCs w:val="22"/>
                <w:lang w:val="en-GB"/>
              </w:rPr>
              <w:t>i</w:t>
            </w:r>
            <w:r w:rsidRPr="00361318" w:rsidR="00004000">
              <w:rPr>
                <w:rFonts w:asciiTheme="minorHAnsi" w:hAnsiTheme="minorHAnsi" w:cstheme="minorHAnsi"/>
                <w:sz w:val="22"/>
                <w:szCs w:val="22"/>
                <w:lang w:val="en-GB"/>
              </w:rPr>
              <w:t>nterprete</w:t>
            </w:r>
            <w:r w:rsidRPr="00361318" w:rsidR="003658D6">
              <w:rPr>
                <w:rFonts w:asciiTheme="minorHAnsi" w:hAnsiTheme="minorHAnsi" w:cstheme="minorHAnsi"/>
                <w:sz w:val="22"/>
                <w:szCs w:val="22"/>
                <w:lang w:val="en-GB"/>
              </w:rPr>
              <w:t>a</w:t>
            </w:r>
            <w:r w:rsidRPr="00361318" w:rsidR="00004000">
              <w:rPr>
                <w:rFonts w:asciiTheme="minorHAnsi" w:hAnsiTheme="minorHAnsi" w:cstheme="minorHAnsi"/>
                <w:sz w:val="22"/>
                <w:szCs w:val="22"/>
                <w:lang w:val="en-GB"/>
              </w:rPr>
              <w:t>z</w:t>
            </w:r>
            <w:r w:rsidRPr="00361318" w:rsidR="003658D6">
              <w:rPr>
                <w:rFonts w:asciiTheme="minorHAnsi" w:hAnsiTheme="minorHAnsi" w:cstheme="minorHAnsi"/>
                <w:sz w:val="22"/>
                <w:szCs w:val="22"/>
                <w:lang w:val="en-GB"/>
              </w:rPr>
              <w:t>ă</w:t>
            </w:r>
            <w:r w:rsidRPr="00361318" w:rsidR="00004000">
              <w:rPr>
                <w:rFonts w:asciiTheme="minorHAnsi" w:hAnsiTheme="minorHAnsi" w:cstheme="minorHAnsi"/>
                <w:sz w:val="22"/>
                <w:szCs w:val="22"/>
                <w:lang w:val="en-GB"/>
              </w:rPr>
              <w:t xml:space="preserve"> și corele</w:t>
            </w:r>
            <w:r w:rsidRPr="00361318" w:rsidR="003658D6">
              <w:rPr>
                <w:rFonts w:asciiTheme="minorHAnsi" w:hAnsiTheme="minorHAnsi" w:cstheme="minorHAnsi"/>
                <w:sz w:val="22"/>
                <w:szCs w:val="22"/>
                <w:lang w:val="en-GB"/>
              </w:rPr>
              <w:t>a</w:t>
            </w:r>
            <w:r w:rsidRPr="00361318" w:rsidR="00004000">
              <w:rPr>
                <w:rFonts w:asciiTheme="minorHAnsi" w:hAnsiTheme="minorHAnsi" w:cstheme="minorHAnsi"/>
                <w:sz w:val="22"/>
                <w:szCs w:val="22"/>
                <w:lang w:val="en-GB"/>
              </w:rPr>
              <w:t>z</w:t>
            </w:r>
            <w:r w:rsidRPr="00361318" w:rsidR="003658D6">
              <w:rPr>
                <w:rFonts w:asciiTheme="minorHAnsi" w:hAnsiTheme="minorHAnsi" w:cstheme="minorHAnsi"/>
                <w:sz w:val="22"/>
                <w:szCs w:val="22"/>
                <w:lang w:val="en-GB"/>
              </w:rPr>
              <w:t>ă</w:t>
            </w:r>
            <w:r w:rsidRPr="00361318" w:rsidR="00004000">
              <w:rPr>
                <w:rFonts w:asciiTheme="minorHAnsi" w:hAnsiTheme="minorHAnsi" w:cstheme="minorHAnsi"/>
                <w:sz w:val="22"/>
                <w:szCs w:val="22"/>
                <w:lang w:val="en-GB"/>
              </w:rPr>
              <w:t xml:space="preserve"> reprezentările plane cu configurațiile geometrice corespunzătoare din spațiu.</w:t>
            </w:r>
          </w:p>
          <w:p w:rsidRPr="00361318" w:rsidR="00004000" w:rsidP="00557B0A" w:rsidRDefault="00396D87" w14:paraId="5E4A15C9" w14:textId="11679AB6">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3658D6">
              <w:rPr>
                <w:rFonts w:asciiTheme="minorHAnsi" w:hAnsiTheme="minorHAnsi" w:cstheme="minorHAnsi"/>
                <w:sz w:val="22"/>
                <w:szCs w:val="22"/>
                <w:lang w:val="en-GB"/>
              </w:rPr>
              <w:t>a</w:t>
            </w:r>
            <w:r w:rsidRPr="00361318" w:rsidR="00004000">
              <w:rPr>
                <w:rFonts w:asciiTheme="minorHAnsi" w:hAnsiTheme="minorHAnsi" w:cstheme="minorHAnsi"/>
                <w:sz w:val="22"/>
                <w:szCs w:val="22"/>
                <w:lang w:val="en-GB"/>
              </w:rPr>
              <w:t>nalize</w:t>
            </w:r>
            <w:r w:rsidRPr="00361318" w:rsidR="003658D6">
              <w:rPr>
                <w:rFonts w:asciiTheme="minorHAnsi" w:hAnsiTheme="minorHAnsi" w:cstheme="minorHAnsi"/>
                <w:sz w:val="22"/>
                <w:szCs w:val="22"/>
                <w:lang w:val="en-GB"/>
              </w:rPr>
              <w:t>a</w:t>
            </w:r>
            <w:r w:rsidRPr="00361318" w:rsidR="00004000">
              <w:rPr>
                <w:rFonts w:asciiTheme="minorHAnsi" w:hAnsiTheme="minorHAnsi" w:cstheme="minorHAnsi"/>
                <w:sz w:val="22"/>
                <w:szCs w:val="22"/>
                <w:lang w:val="en-GB"/>
              </w:rPr>
              <w:t>z</w:t>
            </w:r>
            <w:r w:rsidRPr="00361318" w:rsidR="003658D6">
              <w:rPr>
                <w:rFonts w:asciiTheme="minorHAnsi" w:hAnsiTheme="minorHAnsi" w:cstheme="minorHAnsi"/>
                <w:sz w:val="22"/>
                <w:szCs w:val="22"/>
                <w:lang w:val="en-GB"/>
              </w:rPr>
              <w:t>ă</w:t>
            </w:r>
            <w:r w:rsidRPr="00361318" w:rsidR="00004000">
              <w:rPr>
                <w:rFonts w:asciiTheme="minorHAnsi" w:hAnsiTheme="minorHAnsi" w:cstheme="minorHAnsi"/>
                <w:sz w:val="22"/>
                <w:szCs w:val="22"/>
                <w:lang w:val="en-GB"/>
              </w:rPr>
              <w:t xml:space="preserve"> și compar</w:t>
            </w:r>
            <w:r w:rsidRPr="00361318" w:rsidR="003658D6">
              <w:rPr>
                <w:rFonts w:asciiTheme="minorHAnsi" w:hAnsiTheme="minorHAnsi" w:cstheme="minorHAnsi"/>
                <w:sz w:val="22"/>
                <w:szCs w:val="22"/>
                <w:lang w:val="en-GB"/>
              </w:rPr>
              <w:t>ă</w:t>
            </w:r>
            <w:r w:rsidRPr="00361318" w:rsidR="00004000">
              <w:rPr>
                <w:rFonts w:asciiTheme="minorHAnsi" w:hAnsiTheme="minorHAnsi" w:cstheme="minorHAnsi"/>
                <w:sz w:val="22"/>
                <w:szCs w:val="22"/>
                <w:lang w:val="en-GB"/>
              </w:rPr>
              <w:t xml:space="preserve"> diferite soluții grafice pentru aceeași problemă de geometrie descriptivă.</w:t>
            </w:r>
          </w:p>
          <w:p w:rsidRPr="00361318" w:rsidR="00004000" w:rsidP="00557B0A" w:rsidRDefault="00396D87" w14:paraId="5B329716" w14:textId="0C2F65F8">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3658D6">
              <w:rPr>
                <w:rFonts w:asciiTheme="minorHAnsi" w:hAnsiTheme="minorHAnsi" w:cstheme="minorHAnsi"/>
                <w:sz w:val="22"/>
                <w:szCs w:val="22"/>
                <w:lang w:val="en-GB"/>
              </w:rPr>
              <w:t>u</w:t>
            </w:r>
            <w:r w:rsidRPr="00361318" w:rsidR="00004000">
              <w:rPr>
                <w:rFonts w:asciiTheme="minorHAnsi" w:hAnsiTheme="minorHAnsi" w:cstheme="minorHAnsi"/>
                <w:sz w:val="22"/>
                <w:szCs w:val="22"/>
                <w:lang w:val="en-GB"/>
              </w:rPr>
              <w:t>tilize</w:t>
            </w:r>
            <w:r w:rsidRPr="00361318" w:rsidR="003658D6">
              <w:rPr>
                <w:rFonts w:asciiTheme="minorHAnsi" w:hAnsiTheme="minorHAnsi" w:cstheme="minorHAnsi"/>
                <w:sz w:val="22"/>
                <w:szCs w:val="22"/>
                <w:lang w:val="en-GB"/>
              </w:rPr>
              <w:t>a</w:t>
            </w:r>
            <w:r w:rsidRPr="00361318" w:rsidR="00004000">
              <w:rPr>
                <w:rFonts w:asciiTheme="minorHAnsi" w:hAnsiTheme="minorHAnsi" w:cstheme="minorHAnsi"/>
                <w:sz w:val="22"/>
                <w:szCs w:val="22"/>
                <w:lang w:val="en-GB"/>
              </w:rPr>
              <w:t>z</w:t>
            </w:r>
            <w:r w:rsidRPr="00361318" w:rsidR="003658D6">
              <w:rPr>
                <w:rFonts w:asciiTheme="minorHAnsi" w:hAnsiTheme="minorHAnsi" w:cstheme="minorHAnsi"/>
                <w:sz w:val="22"/>
                <w:szCs w:val="22"/>
                <w:lang w:val="en-GB"/>
              </w:rPr>
              <w:t>ă</w:t>
            </w:r>
            <w:r w:rsidRPr="00361318" w:rsidR="00004000">
              <w:rPr>
                <w:rFonts w:asciiTheme="minorHAnsi" w:hAnsiTheme="minorHAnsi" w:cstheme="minorHAnsi"/>
                <w:sz w:val="22"/>
                <w:szCs w:val="22"/>
                <w:lang w:val="en-GB"/>
              </w:rPr>
              <w:t xml:space="preserve"> instrumente și tehnici grafice adecvate pentru realizarea construcțiilor geometrice corecte.</w:t>
            </w:r>
          </w:p>
          <w:p w:rsidRPr="00361318" w:rsidR="00004000" w:rsidP="00557B0A" w:rsidRDefault="00396D87" w14:paraId="731D78A7" w14:textId="5A8DC79B">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004000">
              <w:rPr>
                <w:rFonts w:asciiTheme="minorHAnsi" w:hAnsiTheme="minorHAnsi" w:cstheme="minorHAnsi"/>
                <w:sz w:val="22"/>
                <w:szCs w:val="22"/>
                <w:lang w:val="en-GB"/>
              </w:rPr>
              <w:t>verific</w:t>
            </w:r>
            <w:r w:rsidRPr="00361318" w:rsidR="00C561C5">
              <w:rPr>
                <w:rFonts w:asciiTheme="minorHAnsi" w:hAnsiTheme="minorHAnsi" w:cstheme="minorHAnsi"/>
                <w:sz w:val="22"/>
                <w:szCs w:val="22"/>
                <w:lang w:val="en-GB"/>
              </w:rPr>
              <w:t>ă</w:t>
            </w:r>
            <w:r w:rsidRPr="00361318" w:rsidR="00004000">
              <w:rPr>
                <w:rFonts w:asciiTheme="minorHAnsi" w:hAnsiTheme="minorHAnsi" w:cstheme="minorHAnsi"/>
                <w:sz w:val="22"/>
                <w:szCs w:val="22"/>
                <w:lang w:val="en-GB"/>
              </w:rPr>
              <w:t xml:space="preserve"> soluțiile grafice </w:t>
            </w:r>
            <w:r w:rsidRPr="00361318" w:rsidR="005A100C">
              <w:rPr>
                <w:rFonts w:asciiTheme="minorHAnsi" w:hAnsiTheme="minorHAnsi" w:cstheme="minorHAnsi"/>
                <w:sz w:val="22"/>
                <w:szCs w:val="22"/>
                <w:lang w:val="en-GB"/>
              </w:rPr>
              <w:t>adoptate prin corelarea proiecțiilor geometrice</w:t>
            </w:r>
            <w:r w:rsidRPr="00361318" w:rsidR="00004000">
              <w:rPr>
                <w:rFonts w:asciiTheme="minorHAnsi" w:hAnsiTheme="minorHAnsi" w:cstheme="minorHAnsi"/>
                <w:sz w:val="22"/>
                <w:szCs w:val="22"/>
                <w:lang w:val="en-GB"/>
              </w:rPr>
              <w:t>.</w:t>
            </w:r>
          </w:p>
          <w:p w:rsidRPr="00396D87" w:rsidR="000E79EE" w:rsidP="00557B0A" w:rsidRDefault="00396D87" w14:paraId="73B29DBC" w14:textId="11ADFB49">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5A100C">
              <w:rPr>
                <w:rFonts w:asciiTheme="minorHAnsi" w:hAnsiTheme="minorHAnsi" w:cstheme="minorHAnsi"/>
                <w:sz w:val="22"/>
                <w:szCs w:val="22"/>
                <w:lang w:val="en-GB"/>
              </w:rPr>
              <w:t>e</w:t>
            </w:r>
            <w:r w:rsidRPr="00361318" w:rsidR="00004000">
              <w:rPr>
                <w:rFonts w:asciiTheme="minorHAnsi" w:hAnsiTheme="minorHAnsi" w:cstheme="minorHAnsi"/>
                <w:sz w:val="22"/>
                <w:szCs w:val="22"/>
                <w:lang w:val="en-GB"/>
              </w:rPr>
              <w:t>xplic</w:t>
            </w:r>
            <w:r w:rsidRPr="00361318" w:rsidR="005A100C">
              <w:rPr>
                <w:rFonts w:asciiTheme="minorHAnsi" w:hAnsiTheme="minorHAnsi" w:cstheme="minorHAnsi"/>
                <w:sz w:val="22"/>
                <w:szCs w:val="22"/>
                <w:lang w:val="en-GB"/>
              </w:rPr>
              <w:t>ă</w:t>
            </w:r>
            <w:r w:rsidRPr="00361318" w:rsidR="00004000">
              <w:rPr>
                <w:rFonts w:asciiTheme="minorHAnsi" w:hAnsiTheme="minorHAnsi" w:cstheme="minorHAnsi"/>
                <w:sz w:val="22"/>
                <w:szCs w:val="22"/>
                <w:lang w:val="en-GB"/>
              </w:rPr>
              <w:t xml:space="preserve"> etapele de rezolvare a unei probleme de geometrie descriptivă folosind limbaj </w:t>
            </w:r>
            <w:r w:rsidRPr="00361318" w:rsidR="005A100C">
              <w:rPr>
                <w:rFonts w:asciiTheme="minorHAnsi" w:hAnsiTheme="minorHAnsi" w:cstheme="minorHAnsi"/>
                <w:sz w:val="22"/>
                <w:szCs w:val="22"/>
                <w:lang w:val="en-GB"/>
              </w:rPr>
              <w:t>tehnic</w:t>
            </w:r>
            <w:r w:rsidRPr="00361318" w:rsidR="00004000">
              <w:rPr>
                <w:rFonts w:asciiTheme="minorHAnsi" w:hAnsiTheme="minorHAnsi" w:cstheme="minorHAnsi"/>
                <w:sz w:val="22"/>
                <w:szCs w:val="22"/>
                <w:lang w:val="en-GB"/>
              </w:rPr>
              <w:t xml:space="preserve"> adecvat.</w:t>
            </w:r>
          </w:p>
        </w:tc>
      </w:tr>
      <w:tr w:rsidRPr="00150A51" w:rsidR="009939CA" w:rsidTr="228DE0DC" w14:paraId="582A50DB" w14:textId="77777777">
        <w:trPr>
          <w:cantSplit/>
          <w:trHeight w:val="765"/>
        </w:trPr>
        <w:tc>
          <w:tcPr>
            <w:tcW w:w="3360" w:type="dxa"/>
            <w:shd w:val="clear" w:color="auto" w:fill="E0E0E0"/>
            <w:textDirection w:val="btLr"/>
            <w:vAlign w:val="center"/>
          </w:tcPr>
          <w:p w:rsidRPr="00150A51" w:rsidR="009939CA" w:rsidP="003D7B75" w:rsidRDefault="009939CA" w14:paraId="315D10A1" w14:textId="79ED628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 xml:space="preserve">Responsabilitate </w:t>
            </w:r>
            <w:r w:rsidRPr="00150A51" w:rsidR="0012489D">
              <w:rPr>
                <w:rFonts w:asciiTheme="minorHAnsi" w:hAnsiTheme="minorHAnsi" w:cstheme="minorHAnsi"/>
                <w:sz w:val="22"/>
                <w:szCs w:val="22"/>
              </w:rPr>
              <w:t>ș</w:t>
            </w:r>
            <w:r w:rsidRPr="00150A51">
              <w:rPr>
                <w:rFonts w:asciiTheme="minorHAnsi" w:hAnsiTheme="minorHAnsi" w:cstheme="minorHAnsi"/>
                <w:sz w:val="22"/>
                <w:szCs w:val="22"/>
              </w:rPr>
              <w:t>i autonomie</w:t>
            </w:r>
          </w:p>
        </w:tc>
        <w:tc>
          <w:tcPr>
            <w:tcW w:w="6247" w:type="dxa"/>
            <w:shd w:val="clear" w:color="auto" w:fill="E0E0E0"/>
            <w:vAlign w:val="center"/>
          </w:tcPr>
          <w:p w:rsidRPr="00361318" w:rsidR="00C73B18" w:rsidP="00557B0A" w:rsidRDefault="00C73B18" w14:paraId="057B3FB2" w14:textId="41591601">
            <w:pPr>
              <w:pStyle w:val="ListParagraph"/>
              <w:numPr>
                <w:ilvl w:val="0"/>
                <w:numId w:val="37"/>
              </w:numPr>
              <w:tabs>
                <w:tab w:val="left" w:pos="202"/>
              </w:tabs>
              <w:spacing w:line="252" w:lineRule="auto"/>
              <w:ind w:left="0" w:firstLine="0"/>
              <w:jc w:val="both"/>
              <w:rPr>
                <w:rFonts w:asciiTheme="minorHAnsi" w:hAnsiTheme="minorHAnsi" w:cstheme="minorHAnsi"/>
                <w:sz w:val="22"/>
                <w:szCs w:val="22"/>
              </w:rPr>
            </w:pPr>
            <w:r w:rsidRPr="00361318">
              <w:rPr>
                <w:rFonts w:asciiTheme="minorHAnsi" w:hAnsiTheme="minorHAnsi" w:cstheme="minorHAnsi"/>
                <w:sz w:val="22"/>
                <w:szCs w:val="22"/>
                <w:lang w:val="en-GB"/>
              </w:rPr>
              <w:t>Studentul</w:t>
            </w:r>
            <w:r w:rsidRPr="00361318">
              <w:rPr>
                <w:rFonts w:asciiTheme="minorHAnsi" w:hAnsiTheme="minorHAnsi" w:cstheme="minorHAnsi"/>
                <w:sz w:val="22"/>
                <w:szCs w:val="22"/>
              </w:rPr>
              <w:t xml:space="preserve"> aplică responsabil principiile și regulile geometriei descriptive în rezolvarea problemelor grafice, respectând rigoarea și coerența construcțiilor geometrice.</w:t>
            </w:r>
          </w:p>
          <w:p w:rsidRPr="00361318" w:rsidR="00C73B18" w:rsidP="00557B0A" w:rsidRDefault="00C73B18" w14:paraId="64475485" w14:textId="1347B78B">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Studentul practică raționamentul logic în alegerea și justificarea metodelor de rezolvare utilizate.</w:t>
            </w:r>
          </w:p>
          <w:p w:rsidRPr="00361318" w:rsidR="00C73B18" w:rsidP="00557B0A" w:rsidRDefault="00C73B18" w14:paraId="1F826FC0" w14:textId="7E5B653C">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Studentul își asumă corectitudinea soluțiilor grafice realizate, validând rezultatele prin analiza relațiilor geometrice dintre proiecții.</w:t>
            </w:r>
          </w:p>
          <w:p w:rsidRPr="00361318" w:rsidR="00C73B18" w:rsidP="00557B0A" w:rsidRDefault="00C73B18" w14:paraId="6A05CEC5" w14:textId="6D8765DB">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631EC7">
              <w:rPr>
                <w:rFonts w:asciiTheme="minorHAnsi" w:hAnsiTheme="minorHAnsi" w:cstheme="minorHAnsi"/>
                <w:sz w:val="22"/>
                <w:szCs w:val="22"/>
                <w:lang w:val="en-GB"/>
              </w:rPr>
              <w:t>d</w:t>
            </w:r>
            <w:r w:rsidRPr="00361318">
              <w:rPr>
                <w:rFonts w:asciiTheme="minorHAnsi" w:hAnsiTheme="minorHAnsi" w:cstheme="minorHAnsi"/>
                <w:sz w:val="22"/>
                <w:szCs w:val="22"/>
                <w:lang w:val="en-GB"/>
              </w:rPr>
              <w:t xml:space="preserve">emonstrează autonomie în învățare, abordând independent problemele fundamentale </w:t>
            </w:r>
            <w:r w:rsidRPr="00361318" w:rsidR="00631EC7">
              <w:rPr>
                <w:rFonts w:asciiTheme="minorHAnsi" w:hAnsiTheme="minorHAnsi" w:cstheme="minorHAnsi"/>
                <w:sz w:val="22"/>
                <w:szCs w:val="22"/>
                <w:lang w:val="en-GB"/>
              </w:rPr>
              <w:t>ale</w:t>
            </w:r>
            <w:r w:rsidRPr="00361318">
              <w:rPr>
                <w:rFonts w:asciiTheme="minorHAnsi" w:hAnsiTheme="minorHAnsi" w:cstheme="minorHAnsi"/>
                <w:sz w:val="22"/>
                <w:szCs w:val="22"/>
                <w:lang w:val="en-GB"/>
              </w:rPr>
              <w:t xml:space="preserve"> geometrie</w:t>
            </w:r>
            <w:r w:rsidRPr="00361318" w:rsidR="00631EC7">
              <w:rPr>
                <w:rFonts w:asciiTheme="minorHAnsi" w:hAnsiTheme="minorHAnsi" w:cstheme="minorHAnsi"/>
                <w:sz w:val="22"/>
                <w:szCs w:val="22"/>
                <w:lang w:val="en-GB"/>
              </w:rPr>
              <w:t>i</w:t>
            </w:r>
            <w:r w:rsidRPr="00361318">
              <w:rPr>
                <w:rFonts w:asciiTheme="minorHAnsi" w:hAnsiTheme="minorHAnsi" w:cstheme="minorHAnsi"/>
                <w:sz w:val="22"/>
                <w:szCs w:val="22"/>
                <w:lang w:val="en-GB"/>
              </w:rPr>
              <w:t xml:space="preserve"> descriptiv</w:t>
            </w:r>
            <w:r w:rsidRPr="00361318" w:rsidR="00631EC7">
              <w:rPr>
                <w:rFonts w:asciiTheme="minorHAnsi" w:hAnsiTheme="minorHAnsi" w:cstheme="minorHAnsi"/>
                <w:sz w:val="22"/>
                <w:szCs w:val="22"/>
                <w:lang w:val="en-GB"/>
              </w:rPr>
              <w:t>e</w:t>
            </w:r>
            <w:r w:rsidRPr="00361318">
              <w:rPr>
                <w:rFonts w:asciiTheme="minorHAnsi" w:hAnsiTheme="minorHAnsi" w:cstheme="minorHAnsi"/>
                <w:sz w:val="22"/>
                <w:szCs w:val="22"/>
                <w:lang w:val="en-GB"/>
              </w:rPr>
              <w:t xml:space="preserve"> și aprofundând metodele de rezolvare.</w:t>
            </w:r>
          </w:p>
          <w:p w:rsidRPr="00361318" w:rsidR="00C73B18" w:rsidP="00557B0A" w:rsidRDefault="00C73B18" w14:paraId="7BDA5A57" w14:textId="43DC17BC">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631EC7">
              <w:rPr>
                <w:rFonts w:asciiTheme="minorHAnsi" w:hAnsiTheme="minorHAnsi" w:cstheme="minorHAnsi"/>
                <w:sz w:val="22"/>
                <w:szCs w:val="22"/>
                <w:lang w:val="en-GB"/>
              </w:rPr>
              <w:t>s</w:t>
            </w:r>
            <w:r w:rsidRPr="00361318">
              <w:rPr>
                <w:rFonts w:asciiTheme="minorHAnsi" w:hAnsiTheme="minorHAnsi" w:cstheme="minorHAnsi"/>
                <w:sz w:val="22"/>
                <w:szCs w:val="22"/>
                <w:lang w:val="en-GB"/>
              </w:rPr>
              <w:t>electează și utilizează surse bibliografice de specialitate pentru consolidarea și extinderea cunoștințelor de geometrie descriptivă.</w:t>
            </w:r>
          </w:p>
          <w:p w:rsidRPr="00361318" w:rsidR="00C73B18" w:rsidP="00557B0A" w:rsidRDefault="00C73B18" w14:paraId="02C8C8B3" w14:textId="4AAC8D34">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631EC7">
              <w:rPr>
                <w:rFonts w:asciiTheme="minorHAnsi" w:hAnsiTheme="minorHAnsi" w:cstheme="minorHAnsi"/>
                <w:sz w:val="22"/>
                <w:szCs w:val="22"/>
                <w:lang w:val="en-GB"/>
              </w:rPr>
              <w:t>c</w:t>
            </w:r>
            <w:r w:rsidRPr="00361318">
              <w:rPr>
                <w:rFonts w:asciiTheme="minorHAnsi" w:hAnsiTheme="minorHAnsi" w:cstheme="minorHAnsi"/>
                <w:sz w:val="22"/>
                <w:szCs w:val="22"/>
                <w:lang w:val="en-GB"/>
              </w:rPr>
              <w:t xml:space="preserve">omunică clar și coerent, oral și grafic, </w:t>
            </w:r>
            <w:r w:rsidRPr="00361318" w:rsidR="00631EC7">
              <w:rPr>
                <w:rFonts w:asciiTheme="minorHAnsi" w:hAnsiTheme="minorHAnsi" w:cstheme="minorHAnsi"/>
                <w:sz w:val="22"/>
                <w:szCs w:val="22"/>
                <w:lang w:val="en-GB"/>
              </w:rPr>
              <w:t>metodele de reprezentare alese</w:t>
            </w:r>
            <w:r w:rsidRPr="00361318">
              <w:rPr>
                <w:rFonts w:asciiTheme="minorHAnsi" w:hAnsiTheme="minorHAnsi" w:cstheme="minorHAnsi"/>
                <w:sz w:val="22"/>
                <w:szCs w:val="22"/>
                <w:lang w:val="en-GB"/>
              </w:rPr>
              <w:t xml:space="preserve"> și soluțiile obținute.</w:t>
            </w:r>
          </w:p>
          <w:p w:rsidRPr="00C73B18" w:rsidR="009939CA" w:rsidP="00557B0A" w:rsidRDefault="00C73B18" w14:paraId="5A53B3EC" w14:textId="7E0D36C4">
            <w:pPr>
              <w:pStyle w:val="ListParagraph"/>
              <w:numPr>
                <w:ilvl w:val="0"/>
                <w:numId w:val="37"/>
              </w:numPr>
              <w:tabs>
                <w:tab w:val="left" w:pos="202"/>
              </w:tabs>
              <w:spacing w:line="252" w:lineRule="auto"/>
              <w:ind w:left="0" w:firstLine="0"/>
              <w:jc w:val="both"/>
              <w:rPr>
                <w:rFonts w:asciiTheme="minorHAnsi" w:hAnsiTheme="minorHAnsi" w:cstheme="minorHAnsi"/>
                <w:sz w:val="22"/>
                <w:szCs w:val="22"/>
                <w:lang w:val="en-GB"/>
              </w:rPr>
            </w:pPr>
            <w:r w:rsidRPr="00361318">
              <w:rPr>
                <w:rFonts w:asciiTheme="minorHAnsi" w:hAnsiTheme="minorHAnsi" w:cstheme="minorHAnsi"/>
                <w:sz w:val="22"/>
                <w:szCs w:val="22"/>
                <w:lang w:val="en-GB"/>
              </w:rPr>
              <w:t xml:space="preserve">Studentul </w:t>
            </w:r>
            <w:r w:rsidRPr="00361318" w:rsidR="00631EC7">
              <w:rPr>
                <w:rFonts w:asciiTheme="minorHAnsi" w:hAnsiTheme="minorHAnsi" w:cstheme="minorHAnsi"/>
                <w:sz w:val="22"/>
                <w:szCs w:val="22"/>
                <w:lang w:val="en-GB"/>
              </w:rPr>
              <w:t>c</w:t>
            </w:r>
            <w:r w:rsidRPr="00361318">
              <w:rPr>
                <w:rFonts w:asciiTheme="minorHAnsi" w:hAnsiTheme="minorHAnsi" w:cstheme="minorHAnsi"/>
                <w:sz w:val="22"/>
                <w:szCs w:val="22"/>
                <w:lang w:val="en-GB"/>
              </w:rPr>
              <w:t>olaborează eficient în activități didactice aplicative (seminar, laborator), respectând opiniile și soluțiile alternative propuse de colegi.</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46293B" w:rsidR="00755D78" w:rsidP="00557B0A" w:rsidRDefault="0046293B" w14:paraId="4F2BCFBE" w14:textId="5FEF725B">
            <w:pPr>
              <w:spacing w:before="40" w:after="40" w:line="288" w:lineRule="auto"/>
              <w:jc w:val="both"/>
              <w:rPr>
                <w:rFonts w:asciiTheme="minorHAnsi" w:hAnsiTheme="minorHAnsi" w:cstheme="minorHAnsi"/>
                <w:sz w:val="22"/>
                <w:szCs w:val="22"/>
              </w:rPr>
            </w:pPr>
            <w:r w:rsidRPr="0046293B">
              <w:rPr>
                <w:rFonts w:asciiTheme="minorHAnsi" w:hAnsiTheme="minorHAnsi" w:cstheme="minorHAnsi"/>
                <w:sz w:val="22"/>
                <w:szCs w:val="22"/>
              </w:rPr>
              <w:t>Dezvoltarea de competențe și aptitudini privind recunoașterea, înțelegerea și reprezentarea riguroasă a elementelor și suprafețelor geometrice din spațiu, specifice domeniului ingineriei civile, prin utilizarea metodelor și principiilor geometriei descriptive, în vederea formării gândirii analitice și a autonomiei în rezolvarea problemelor specifice programului de studii absolvit.</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9A57D6" w:rsidR="009A57D6" w:rsidP="00557B0A" w:rsidRDefault="009A57D6" w14:paraId="01F3BBAB" w14:textId="14EAB091">
            <w:pPr>
              <w:pStyle w:val="ListParagraph"/>
              <w:numPr>
                <w:ilvl w:val="0"/>
                <w:numId w:val="37"/>
              </w:numPr>
              <w:tabs>
                <w:tab w:val="left" w:pos="202"/>
              </w:tabs>
              <w:spacing w:line="288" w:lineRule="auto"/>
              <w:ind w:left="0" w:firstLine="0"/>
              <w:jc w:val="both"/>
              <w:rPr>
                <w:rFonts w:asciiTheme="minorHAnsi" w:hAnsiTheme="minorHAnsi" w:cstheme="minorHAnsi"/>
                <w:sz w:val="22"/>
                <w:szCs w:val="22"/>
                <w:lang w:val="en-GB" w:eastAsia="ro-RO"/>
              </w:rPr>
            </w:pPr>
            <w:r w:rsidRPr="00361318">
              <w:rPr>
                <w:rFonts w:asciiTheme="minorHAnsi" w:hAnsiTheme="minorHAnsi" w:cstheme="minorHAnsi"/>
                <w:sz w:val="22"/>
                <w:szCs w:val="22"/>
                <w:lang w:eastAsia="ro-RO"/>
              </w:rPr>
              <w:t xml:space="preserve">Studentul este capabil să </w:t>
            </w:r>
            <w:r w:rsidRPr="00361318">
              <w:rPr>
                <w:rFonts w:asciiTheme="minorHAnsi" w:hAnsiTheme="minorHAnsi" w:cstheme="minorHAnsi"/>
                <w:sz w:val="22"/>
                <w:szCs w:val="22"/>
                <w:lang w:val="en-GB" w:eastAsia="ro-RO"/>
              </w:rPr>
              <w:t>i</w:t>
            </w:r>
            <w:r w:rsidRPr="009A57D6">
              <w:rPr>
                <w:rFonts w:asciiTheme="minorHAnsi" w:hAnsiTheme="minorHAnsi" w:cstheme="minorHAnsi"/>
                <w:sz w:val="22"/>
                <w:szCs w:val="22"/>
                <w:lang w:val="en-GB" w:eastAsia="ro-RO"/>
              </w:rPr>
              <w:t>dentifice și analizeze elemente și configurații geometrice fundamentale, precum și relațiile dintre acestea în spațiu, specifice aplicațiilor din ingineria civilă.</w:t>
            </w:r>
          </w:p>
          <w:p w:rsidRPr="009A57D6" w:rsidR="009A57D6" w:rsidP="00557B0A" w:rsidRDefault="009A57D6" w14:paraId="7E73509B" w14:textId="08BF24F1">
            <w:pPr>
              <w:pStyle w:val="ListParagraph"/>
              <w:numPr>
                <w:ilvl w:val="0"/>
                <w:numId w:val="37"/>
              </w:numPr>
              <w:tabs>
                <w:tab w:val="left" w:pos="202"/>
              </w:tabs>
              <w:spacing w:line="288" w:lineRule="auto"/>
              <w:ind w:left="0" w:firstLine="0"/>
              <w:jc w:val="both"/>
              <w:rPr>
                <w:rFonts w:asciiTheme="minorHAnsi" w:hAnsiTheme="minorHAnsi" w:cstheme="minorHAnsi"/>
                <w:sz w:val="22"/>
                <w:szCs w:val="22"/>
                <w:lang w:val="en-GB" w:eastAsia="ro-RO"/>
              </w:rPr>
            </w:pPr>
            <w:r w:rsidRPr="00361318">
              <w:rPr>
                <w:rFonts w:asciiTheme="minorHAnsi" w:hAnsiTheme="minorHAnsi" w:cstheme="minorHAnsi"/>
                <w:sz w:val="22"/>
                <w:szCs w:val="22"/>
                <w:lang w:eastAsia="ro-RO"/>
              </w:rPr>
              <w:t xml:space="preserve">Studentul este capabil să </w:t>
            </w:r>
            <w:r w:rsidRPr="00361318">
              <w:rPr>
                <w:rFonts w:asciiTheme="minorHAnsi" w:hAnsiTheme="minorHAnsi" w:cstheme="minorHAnsi"/>
                <w:sz w:val="22"/>
                <w:szCs w:val="22"/>
                <w:lang w:val="en-GB" w:eastAsia="ro-RO"/>
              </w:rPr>
              <w:t>d</w:t>
            </w:r>
            <w:r w:rsidRPr="009A57D6">
              <w:rPr>
                <w:rFonts w:asciiTheme="minorHAnsi" w:hAnsiTheme="minorHAnsi" w:cstheme="minorHAnsi"/>
                <w:sz w:val="22"/>
                <w:szCs w:val="22"/>
                <w:lang w:val="en-GB" w:eastAsia="ro-RO"/>
              </w:rPr>
              <w:t>efinească și aplice metodele geometriei descriptive pentru reprezentarea grafică a elementelor și a diferitelor tipuri de suprafețe utilizate în ingineria civilă.</w:t>
            </w:r>
          </w:p>
          <w:p w:rsidRPr="009A57D6" w:rsidR="009A57D6" w:rsidP="00557B0A" w:rsidRDefault="009A57D6" w14:paraId="28E84113" w14:textId="6F64841B">
            <w:pPr>
              <w:pStyle w:val="ListParagraph"/>
              <w:numPr>
                <w:ilvl w:val="0"/>
                <w:numId w:val="37"/>
              </w:numPr>
              <w:tabs>
                <w:tab w:val="left" w:pos="202"/>
              </w:tabs>
              <w:spacing w:line="288" w:lineRule="auto"/>
              <w:ind w:left="0" w:firstLine="0"/>
              <w:jc w:val="both"/>
              <w:rPr>
                <w:rFonts w:asciiTheme="minorHAnsi" w:hAnsiTheme="minorHAnsi" w:cstheme="minorHAnsi"/>
                <w:sz w:val="22"/>
                <w:szCs w:val="22"/>
                <w:lang w:val="en-GB" w:eastAsia="ro-RO"/>
              </w:rPr>
            </w:pPr>
            <w:r w:rsidRPr="00361318">
              <w:rPr>
                <w:rFonts w:asciiTheme="minorHAnsi" w:hAnsiTheme="minorHAnsi" w:cstheme="minorHAnsi"/>
                <w:sz w:val="22"/>
                <w:szCs w:val="22"/>
                <w:lang w:eastAsia="ro-RO"/>
              </w:rPr>
              <w:t xml:space="preserve">Studentul este capabil să </w:t>
            </w:r>
            <w:r w:rsidRPr="009A57D6">
              <w:rPr>
                <w:rFonts w:asciiTheme="minorHAnsi" w:hAnsiTheme="minorHAnsi" w:cstheme="minorHAnsi"/>
                <w:sz w:val="22"/>
                <w:szCs w:val="22"/>
                <w:lang w:val="en-GB" w:eastAsia="ro-RO"/>
              </w:rPr>
              <w:t>reprez</w:t>
            </w:r>
            <w:r w:rsidRPr="00361318">
              <w:rPr>
                <w:rFonts w:asciiTheme="minorHAnsi" w:hAnsiTheme="minorHAnsi" w:cstheme="minorHAnsi"/>
                <w:sz w:val="22"/>
                <w:szCs w:val="22"/>
                <w:lang w:val="en-GB" w:eastAsia="ro-RO"/>
              </w:rPr>
              <w:t>inte</w:t>
            </w:r>
            <w:r w:rsidRPr="009A57D6">
              <w:rPr>
                <w:rFonts w:asciiTheme="minorHAnsi" w:hAnsiTheme="minorHAnsi" w:cstheme="minorHAnsi"/>
                <w:sz w:val="22"/>
                <w:szCs w:val="22"/>
                <w:lang w:val="en-GB" w:eastAsia="ro-RO"/>
              </w:rPr>
              <w:t xml:space="preserve"> grafic și </w:t>
            </w:r>
            <w:r w:rsidRPr="00361318">
              <w:rPr>
                <w:rFonts w:asciiTheme="minorHAnsi" w:hAnsiTheme="minorHAnsi" w:cstheme="minorHAnsi"/>
                <w:sz w:val="22"/>
                <w:szCs w:val="22"/>
                <w:lang w:val="en-GB" w:eastAsia="ro-RO"/>
              </w:rPr>
              <w:t xml:space="preserve">să </w:t>
            </w:r>
            <w:r w:rsidRPr="009A57D6">
              <w:rPr>
                <w:rFonts w:asciiTheme="minorHAnsi" w:hAnsiTheme="minorHAnsi" w:cstheme="minorHAnsi"/>
                <w:sz w:val="22"/>
                <w:szCs w:val="22"/>
                <w:lang w:val="en-GB" w:eastAsia="ro-RO"/>
              </w:rPr>
              <w:t>model</w:t>
            </w:r>
            <w:r w:rsidRPr="00361318">
              <w:rPr>
                <w:rFonts w:asciiTheme="minorHAnsi" w:hAnsiTheme="minorHAnsi" w:cstheme="minorHAnsi"/>
                <w:sz w:val="22"/>
                <w:szCs w:val="22"/>
                <w:lang w:val="en-GB" w:eastAsia="ro-RO"/>
              </w:rPr>
              <w:t>eze</w:t>
            </w:r>
            <w:r w:rsidRPr="009A57D6">
              <w:rPr>
                <w:rFonts w:asciiTheme="minorHAnsi" w:hAnsiTheme="minorHAnsi" w:cstheme="minorHAnsi"/>
                <w:sz w:val="22"/>
                <w:szCs w:val="22"/>
                <w:lang w:val="en-GB" w:eastAsia="ro-RO"/>
              </w:rPr>
              <w:t xml:space="preserve"> geometric suprafețel</w:t>
            </w:r>
            <w:r w:rsidRPr="00361318">
              <w:rPr>
                <w:rFonts w:asciiTheme="minorHAnsi" w:hAnsiTheme="minorHAnsi" w:cstheme="minorHAnsi"/>
                <w:sz w:val="22"/>
                <w:szCs w:val="22"/>
                <w:lang w:val="en-GB" w:eastAsia="ro-RO"/>
              </w:rPr>
              <w:t>e</w:t>
            </w:r>
            <w:r w:rsidRPr="009A57D6">
              <w:rPr>
                <w:rFonts w:asciiTheme="minorHAnsi" w:hAnsiTheme="minorHAnsi" w:cstheme="minorHAnsi"/>
                <w:sz w:val="22"/>
                <w:szCs w:val="22"/>
                <w:lang w:val="en-GB" w:eastAsia="ro-RO"/>
              </w:rPr>
              <w:t xml:space="preserve"> specifice domeniului ingineriei civile, utilizând procedeele geometriei descriptive.</w:t>
            </w:r>
          </w:p>
          <w:p w:rsidRPr="009A57D6" w:rsidR="009A57D6" w:rsidP="00557B0A" w:rsidRDefault="009A57D6" w14:paraId="71153C8F" w14:textId="1F55059D">
            <w:pPr>
              <w:pStyle w:val="ListParagraph"/>
              <w:numPr>
                <w:ilvl w:val="0"/>
                <w:numId w:val="37"/>
              </w:numPr>
              <w:tabs>
                <w:tab w:val="left" w:pos="202"/>
              </w:tabs>
              <w:spacing w:line="288" w:lineRule="auto"/>
              <w:ind w:left="0" w:firstLine="0"/>
              <w:jc w:val="both"/>
              <w:rPr>
                <w:rFonts w:asciiTheme="minorHAnsi" w:hAnsiTheme="minorHAnsi" w:cstheme="minorHAnsi"/>
                <w:sz w:val="22"/>
                <w:szCs w:val="22"/>
                <w:lang w:val="en-GB" w:eastAsia="ro-RO"/>
              </w:rPr>
            </w:pPr>
            <w:r w:rsidRPr="00361318">
              <w:rPr>
                <w:rFonts w:asciiTheme="minorHAnsi" w:hAnsiTheme="minorHAnsi" w:cstheme="minorHAnsi"/>
                <w:sz w:val="22"/>
                <w:szCs w:val="22"/>
                <w:lang w:eastAsia="ro-RO"/>
              </w:rPr>
              <w:t xml:space="preserve">Studentul este capabil să </w:t>
            </w:r>
            <w:r w:rsidRPr="00361318">
              <w:rPr>
                <w:rFonts w:asciiTheme="minorHAnsi" w:hAnsiTheme="minorHAnsi" w:cstheme="minorHAnsi"/>
                <w:sz w:val="22"/>
                <w:szCs w:val="22"/>
                <w:lang w:val="en-GB" w:eastAsia="ro-RO"/>
              </w:rPr>
              <w:t>r</w:t>
            </w:r>
            <w:r w:rsidRPr="009A57D6">
              <w:rPr>
                <w:rFonts w:asciiTheme="minorHAnsi" w:hAnsiTheme="minorHAnsi" w:cstheme="minorHAnsi"/>
                <w:sz w:val="22"/>
                <w:szCs w:val="22"/>
                <w:lang w:val="en-GB" w:eastAsia="ro-RO"/>
              </w:rPr>
              <w:t>eprezinte și interpreteze grafic suprafețe și elemente geometrice complexe, stabilind corespondența corectă dintre configurația spațială și proiecțiile sale.</w:t>
            </w:r>
          </w:p>
          <w:p w:rsidRPr="009A57D6" w:rsidR="009A57D6" w:rsidP="00557B0A" w:rsidRDefault="009A57D6" w14:paraId="49C78B31" w14:textId="7608FC33">
            <w:pPr>
              <w:pStyle w:val="ListParagraph"/>
              <w:numPr>
                <w:ilvl w:val="0"/>
                <w:numId w:val="37"/>
              </w:numPr>
              <w:tabs>
                <w:tab w:val="left" w:pos="202"/>
              </w:tabs>
              <w:spacing w:line="288" w:lineRule="auto"/>
              <w:ind w:left="0" w:firstLine="0"/>
              <w:jc w:val="both"/>
              <w:rPr>
                <w:rFonts w:asciiTheme="minorHAnsi" w:hAnsiTheme="minorHAnsi" w:cstheme="minorHAnsi"/>
                <w:sz w:val="22"/>
                <w:szCs w:val="22"/>
                <w:lang w:val="en-GB" w:eastAsia="ro-RO"/>
              </w:rPr>
            </w:pPr>
            <w:r w:rsidRPr="00361318">
              <w:rPr>
                <w:rFonts w:asciiTheme="minorHAnsi" w:hAnsiTheme="minorHAnsi" w:cstheme="minorHAnsi"/>
                <w:sz w:val="22"/>
                <w:szCs w:val="22"/>
                <w:lang w:eastAsia="ro-RO"/>
              </w:rPr>
              <w:t xml:space="preserve">Studentul este capabil să </w:t>
            </w:r>
            <w:r w:rsidRPr="00361318">
              <w:rPr>
                <w:rFonts w:asciiTheme="minorHAnsi" w:hAnsiTheme="minorHAnsi" w:cstheme="minorHAnsi"/>
                <w:sz w:val="22"/>
                <w:szCs w:val="22"/>
                <w:lang w:val="en-GB" w:eastAsia="ro-RO"/>
              </w:rPr>
              <w:t>u</w:t>
            </w:r>
            <w:r w:rsidRPr="009A57D6">
              <w:rPr>
                <w:rFonts w:asciiTheme="minorHAnsi" w:hAnsiTheme="minorHAnsi" w:cstheme="minorHAnsi"/>
                <w:sz w:val="22"/>
                <w:szCs w:val="22"/>
                <w:lang w:val="en-GB" w:eastAsia="ro-RO"/>
              </w:rPr>
              <w:t>tilizeze metode și instrumente specifice pentru determinarea pozițiilor relative, intersecțiilor și a adevăratelor mărimi ale elementelor și suprafețelor geometrice.</w:t>
            </w:r>
          </w:p>
          <w:p w:rsidRPr="009A57D6" w:rsidR="009A57D6" w:rsidP="00557B0A" w:rsidRDefault="009A57D6" w14:paraId="0733C626" w14:textId="5598C1FD">
            <w:pPr>
              <w:pStyle w:val="ListParagraph"/>
              <w:numPr>
                <w:ilvl w:val="0"/>
                <w:numId w:val="37"/>
              </w:numPr>
              <w:tabs>
                <w:tab w:val="left" w:pos="202"/>
              </w:tabs>
              <w:spacing w:line="288" w:lineRule="auto"/>
              <w:ind w:left="0" w:firstLine="0"/>
              <w:jc w:val="both"/>
              <w:rPr>
                <w:rFonts w:asciiTheme="minorHAnsi" w:hAnsiTheme="minorHAnsi" w:cstheme="minorHAnsi"/>
                <w:sz w:val="22"/>
                <w:szCs w:val="22"/>
                <w:lang w:val="en-GB" w:eastAsia="ro-RO"/>
              </w:rPr>
            </w:pPr>
            <w:r w:rsidRPr="00361318">
              <w:rPr>
                <w:rFonts w:asciiTheme="minorHAnsi" w:hAnsiTheme="minorHAnsi" w:cstheme="minorHAnsi"/>
                <w:sz w:val="22"/>
                <w:szCs w:val="22"/>
                <w:lang w:eastAsia="ro-RO"/>
              </w:rPr>
              <w:t xml:space="preserve">Studentul este capabil să </w:t>
            </w:r>
            <w:r w:rsidRPr="00361318">
              <w:rPr>
                <w:rFonts w:asciiTheme="minorHAnsi" w:hAnsiTheme="minorHAnsi" w:cstheme="minorHAnsi"/>
                <w:sz w:val="22"/>
                <w:szCs w:val="22"/>
                <w:lang w:val="en-GB" w:eastAsia="ro-RO"/>
              </w:rPr>
              <w:t>a</w:t>
            </w:r>
            <w:r w:rsidRPr="009A57D6">
              <w:rPr>
                <w:rFonts w:asciiTheme="minorHAnsi" w:hAnsiTheme="minorHAnsi" w:cstheme="minorHAnsi"/>
                <w:sz w:val="22"/>
                <w:szCs w:val="22"/>
                <w:lang w:val="en-GB" w:eastAsia="ro-RO"/>
              </w:rPr>
              <w:t>plice cunoștințele și deprinderile dobândite pentru realizarea reprezentărilor geometrice necesare întocmirii unei documentații tehnice specifice domeniului ingineriei civile.</w:t>
            </w:r>
          </w:p>
          <w:p w:rsidRPr="009A57D6" w:rsidR="00C347F1" w:rsidP="00557B0A" w:rsidRDefault="009A57D6" w14:paraId="7E277DB3" w14:textId="621C0C74">
            <w:pPr>
              <w:pStyle w:val="ListParagraph"/>
              <w:numPr>
                <w:ilvl w:val="0"/>
                <w:numId w:val="37"/>
              </w:numPr>
              <w:tabs>
                <w:tab w:val="left" w:pos="202"/>
              </w:tabs>
              <w:spacing w:line="288" w:lineRule="auto"/>
              <w:ind w:left="0" w:firstLine="0"/>
              <w:jc w:val="both"/>
              <w:rPr>
                <w:rFonts w:asciiTheme="minorHAnsi" w:hAnsiTheme="minorHAnsi" w:cstheme="minorHAnsi"/>
                <w:sz w:val="22"/>
                <w:szCs w:val="22"/>
                <w:lang w:val="en-GB" w:eastAsia="ro-RO"/>
              </w:rPr>
            </w:pPr>
            <w:r w:rsidRPr="00361318">
              <w:rPr>
                <w:rFonts w:asciiTheme="minorHAnsi" w:hAnsiTheme="minorHAnsi" w:cstheme="minorHAnsi"/>
                <w:sz w:val="22"/>
                <w:szCs w:val="22"/>
                <w:lang w:eastAsia="ro-RO"/>
              </w:rPr>
              <w:t xml:space="preserve">Studentul este capabil să </w:t>
            </w:r>
            <w:r w:rsidRPr="00361318">
              <w:rPr>
                <w:rFonts w:asciiTheme="minorHAnsi" w:hAnsiTheme="minorHAnsi" w:cstheme="minorHAnsi"/>
                <w:sz w:val="22"/>
                <w:szCs w:val="22"/>
                <w:lang w:val="en-GB" w:eastAsia="ro-RO"/>
              </w:rPr>
              <w:t>c</w:t>
            </w:r>
            <w:r w:rsidRPr="009A57D6">
              <w:rPr>
                <w:rFonts w:asciiTheme="minorHAnsi" w:hAnsiTheme="minorHAnsi" w:cstheme="minorHAnsi"/>
                <w:sz w:val="22"/>
                <w:szCs w:val="22"/>
                <w:lang w:val="en-GB" w:eastAsia="ro-RO"/>
              </w:rPr>
              <w:t xml:space="preserve">omunice coerent, oral și grafic, </w:t>
            </w:r>
            <w:r w:rsidRPr="00361318">
              <w:rPr>
                <w:rFonts w:asciiTheme="minorHAnsi" w:hAnsiTheme="minorHAnsi" w:cstheme="minorHAnsi"/>
                <w:sz w:val="22"/>
                <w:szCs w:val="22"/>
                <w:lang w:val="en-GB" w:eastAsia="ro-RO"/>
              </w:rPr>
              <w:t>etapele rezolvărilor</w:t>
            </w:r>
            <w:r w:rsidRPr="009A57D6">
              <w:rPr>
                <w:rFonts w:asciiTheme="minorHAnsi" w:hAnsiTheme="minorHAnsi" w:cstheme="minorHAnsi"/>
                <w:sz w:val="22"/>
                <w:szCs w:val="22"/>
                <w:lang w:val="en-GB" w:eastAsia="ro-RO"/>
              </w:rPr>
              <w:t xml:space="preserve"> și soluțiile obținute, în contexte individuale sau de lucru în echipă.</w:t>
            </w:r>
          </w:p>
        </w:tc>
      </w:tr>
    </w:tbl>
    <w:p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lastRenderedPageBreak/>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530"/>
        <w:gridCol w:w="1289"/>
      </w:tblGrid>
      <w:tr w:rsidRPr="00150A51" w:rsidR="00200FAD" w:rsidTr="228DE0DC" w14:paraId="0F45AE7A" w14:textId="77777777">
        <w:trPr>
          <w:tblHeader/>
        </w:trPr>
        <w:tc>
          <w:tcPr>
            <w:tcW w:w="5939" w:type="dxa"/>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849" w:type="dxa"/>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1530" w:type="dxa"/>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1289" w:type="dxa"/>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2D583B" w:rsidTr="002D583B" w14:paraId="1248CD22" w14:textId="77777777">
        <w:tc>
          <w:tcPr>
            <w:tcW w:w="5939" w:type="dxa"/>
            <w:tcBorders>
              <w:top w:val="single" w:color="auto" w:sz="6" w:space="0"/>
              <w:bottom w:val="single" w:color="auto" w:sz="6" w:space="0"/>
            </w:tcBorders>
            <w:shd w:val="clear" w:color="auto" w:fill="E0E0E0"/>
          </w:tcPr>
          <w:p w:rsidRPr="00F65421" w:rsidR="002D583B" w:rsidP="00F65421" w:rsidRDefault="002D583B" w14:paraId="7F432A13" w14:textId="18905E3E">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Elemente introductive. Scurt istoric. Corespondența. Proiecția conică. Proiecția cilindrică. Tipuri de reprezentare a obiectelor. Noțiuni elementare despre proiecția axonometrică.</w:t>
            </w:r>
          </w:p>
        </w:tc>
        <w:tc>
          <w:tcPr>
            <w:tcW w:w="849" w:type="dxa"/>
            <w:tcBorders>
              <w:top w:val="single" w:color="auto" w:sz="6" w:space="0"/>
              <w:bottom w:val="single" w:color="auto" w:sz="6" w:space="0"/>
            </w:tcBorders>
            <w:vAlign w:val="center"/>
          </w:tcPr>
          <w:p w:rsidRPr="00150A51" w:rsidR="002D583B" w:rsidP="002D583B" w:rsidRDefault="002D583B" w14:paraId="4EB21E1A" w14:textId="77964416">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val="restart"/>
            <w:tcBorders>
              <w:top w:val="single" w:color="auto" w:sz="6" w:space="0"/>
            </w:tcBorders>
            <w:textDirection w:val="btLr"/>
            <w:vAlign w:val="center"/>
          </w:tcPr>
          <w:p w:rsidRPr="00150A51" w:rsidR="002D583B" w:rsidP="002D583B" w:rsidRDefault="002D583B" w14:paraId="2239A762" w14:textId="28E50F48">
            <w:pPr>
              <w:autoSpaceDE w:val="0"/>
              <w:autoSpaceDN w:val="0"/>
              <w:adjustRightInd w:val="0"/>
              <w:spacing w:line="276" w:lineRule="auto"/>
              <w:ind w:left="113" w:right="113"/>
              <w:jc w:val="center"/>
              <w:rPr>
                <w:rFonts w:asciiTheme="minorHAnsi" w:hAnsiTheme="minorHAnsi" w:cstheme="minorHAnsi"/>
                <w:sz w:val="22"/>
                <w:szCs w:val="22"/>
              </w:rPr>
            </w:pPr>
            <w:r w:rsidRPr="00607C6C">
              <w:rPr>
                <w:rFonts w:asciiTheme="minorHAnsi" w:hAnsiTheme="minorHAnsi" w:cstheme="minorHAnsi"/>
                <w:color w:val="000000"/>
                <w:sz w:val="22"/>
                <w:szCs w:val="22"/>
              </w:rPr>
              <w:t>Expunere, discuţii</w:t>
            </w:r>
            <w:r>
              <w:rPr>
                <w:rFonts w:asciiTheme="minorHAnsi" w:hAnsiTheme="minorHAnsi" w:cstheme="minorHAnsi"/>
                <w:color w:val="000000"/>
                <w:sz w:val="22"/>
                <w:szCs w:val="22"/>
              </w:rPr>
              <w:t xml:space="preserve"> – onsite</w:t>
            </w:r>
          </w:p>
        </w:tc>
        <w:tc>
          <w:tcPr>
            <w:tcW w:w="1289" w:type="dxa"/>
            <w:vMerge w:val="restart"/>
            <w:tcBorders>
              <w:top w:val="single" w:color="auto" w:sz="6" w:space="0"/>
            </w:tcBorders>
            <w:textDirection w:val="btLr"/>
            <w:vAlign w:val="center"/>
          </w:tcPr>
          <w:p w:rsidRPr="00150A51" w:rsidR="002D583B" w:rsidP="002D583B" w:rsidRDefault="002D583B" w14:paraId="18D72F93" w14:textId="57FEB70B">
            <w:pPr>
              <w:autoSpaceDE w:val="0"/>
              <w:autoSpaceDN w:val="0"/>
              <w:adjustRightInd w:val="0"/>
              <w:spacing w:line="276" w:lineRule="auto"/>
              <w:ind w:left="113" w:right="113"/>
              <w:jc w:val="center"/>
              <w:rPr>
                <w:rFonts w:asciiTheme="minorHAnsi" w:hAnsiTheme="minorHAnsi" w:cstheme="minorHAnsi"/>
                <w:b/>
                <w:bCs/>
                <w:sz w:val="22"/>
                <w:szCs w:val="22"/>
              </w:rPr>
            </w:pPr>
            <w:r w:rsidRPr="00607C6C">
              <w:rPr>
                <w:rFonts w:asciiTheme="minorHAnsi" w:hAnsiTheme="minorHAnsi" w:cstheme="minorHAnsi"/>
                <w:color w:val="000000"/>
                <w:sz w:val="22"/>
                <w:szCs w:val="22"/>
              </w:rPr>
              <w:t>Sală dotată cu video-proiector</w:t>
            </w:r>
            <w:r>
              <w:rPr>
                <w:rFonts w:asciiTheme="minorHAnsi" w:hAnsiTheme="minorHAnsi" w:cstheme="minorHAnsi"/>
                <w:color w:val="000000"/>
                <w:sz w:val="22"/>
                <w:szCs w:val="22"/>
              </w:rPr>
              <w:t>, tablă – onsite</w:t>
            </w:r>
          </w:p>
        </w:tc>
      </w:tr>
      <w:tr w:rsidRPr="00150A51" w:rsidR="002D583B" w:rsidTr="008D052F" w14:paraId="68913906" w14:textId="77777777">
        <w:tc>
          <w:tcPr>
            <w:tcW w:w="5939" w:type="dxa"/>
            <w:tcBorders>
              <w:top w:val="single" w:color="auto" w:sz="6" w:space="0"/>
              <w:bottom w:val="single" w:color="auto" w:sz="6" w:space="0"/>
            </w:tcBorders>
            <w:shd w:val="clear" w:color="auto" w:fill="E0E0E0"/>
          </w:tcPr>
          <w:p w:rsidRPr="00F65421" w:rsidR="002D583B" w:rsidP="00F65421" w:rsidRDefault="002D583B" w14:paraId="7BBC0868" w14:textId="757C3528">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Reprezentarea punctului. Împărțirea spațiului în diedre, triedre, octanţi. Dubla proiecție ortogonală a punctului. Epura. Proiecția laterală a punctului. Simetria punctului. Alfabetul punctului.</w:t>
            </w:r>
          </w:p>
        </w:tc>
        <w:tc>
          <w:tcPr>
            <w:tcW w:w="849" w:type="dxa"/>
            <w:tcBorders>
              <w:top w:val="single" w:color="auto" w:sz="6" w:space="0"/>
              <w:bottom w:val="single" w:color="auto" w:sz="6" w:space="0"/>
            </w:tcBorders>
            <w:vAlign w:val="center"/>
          </w:tcPr>
          <w:p w:rsidRPr="00150A51" w:rsidR="002D583B" w:rsidP="002D583B" w:rsidRDefault="002D583B" w14:paraId="779B7F67" w14:textId="5ABEEE6F">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tcBorders>
              <w:top w:val="single" w:color="auto" w:sz="6" w:space="0"/>
            </w:tcBorders>
            <w:vAlign w:val="center"/>
          </w:tcPr>
          <w:p w:rsidRPr="00150A51" w:rsidR="002D583B" w:rsidP="002D583B" w:rsidRDefault="002D583B" w14:paraId="23739BEA" w14:textId="77777777">
            <w:pPr>
              <w:autoSpaceDE w:val="0"/>
              <w:autoSpaceDN w:val="0"/>
              <w:adjustRightInd w:val="0"/>
              <w:spacing w:line="276" w:lineRule="auto"/>
              <w:rPr>
                <w:rFonts w:asciiTheme="minorHAnsi" w:hAnsiTheme="minorHAnsi" w:cstheme="minorHAnsi"/>
                <w:sz w:val="22"/>
                <w:szCs w:val="22"/>
              </w:rPr>
            </w:pPr>
          </w:p>
        </w:tc>
        <w:tc>
          <w:tcPr>
            <w:tcW w:w="1289" w:type="dxa"/>
            <w:vMerge/>
            <w:tcBorders>
              <w:top w:val="single" w:color="auto" w:sz="6" w:space="0"/>
            </w:tcBorders>
            <w:vAlign w:val="center"/>
          </w:tcPr>
          <w:p w:rsidRPr="00150A51" w:rsidR="002D583B" w:rsidP="002D583B" w:rsidRDefault="002D583B" w14:paraId="25311F79"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008D052F" w14:paraId="0CFEE867" w14:textId="77777777">
        <w:tc>
          <w:tcPr>
            <w:tcW w:w="5939" w:type="dxa"/>
            <w:tcBorders>
              <w:top w:val="single" w:color="auto" w:sz="6" w:space="0"/>
              <w:bottom w:val="single" w:color="auto" w:sz="6" w:space="0"/>
            </w:tcBorders>
            <w:shd w:val="clear" w:color="auto" w:fill="E0E0E0"/>
          </w:tcPr>
          <w:p w:rsidRPr="00F65421" w:rsidR="002D583B" w:rsidP="00F65421" w:rsidRDefault="002D583B" w14:paraId="261B014D" w14:textId="3910280F">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Reprezentarea dreptei. Proiecții. Urmele dreptei. Dreapta oarecare. Drepte particulare. Poziţia relativă a două drepte. Proiecția unghiurilor și segmentelor.</w:t>
            </w:r>
          </w:p>
        </w:tc>
        <w:tc>
          <w:tcPr>
            <w:tcW w:w="849" w:type="dxa"/>
            <w:tcBorders>
              <w:top w:val="single" w:color="auto" w:sz="6" w:space="0"/>
              <w:bottom w:val="single" w:color="auto" w:sz="6" w:space="0"/>
            </w:tcBorders>
            <w:vAlign w:val="center"/>
          </w:tcPr>
          <w:p w:rsidRPr="00150A51" w:rsidR="002D583B" w:rsidP="002D583B" w:rsidRDefault="002D583B" w14:paraId="750DB259" w14:textId="69CE0EA2">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tcBorders>
              <w:top w:val="single" w:color="auto" w:sz="6" w:space="0"/>
            </w:tcBorders>
            <w:vAlign w:val="center"/>
          </w:tcPr>
          <w:p w:rsidRPr="00150A51" w:rsidR="002D583B" w:rsidP="002D583B" w:rsidRDefault="002D583B" w14:paraId="297FF632" w14:textId="77777777">
            <w:pPr>
              <w:autoSpaceDE w:val="0"/>
              <w:autoSpaceDN w:val="0"/>
              <w:adjustRightInd w:val="0"/>
              <w:spacing w:line="276" w:lineRule="auto"/>
              <w:rPr>
                <w:rFonts w:asciiTheme="minorHAnsi" w:hAnsiTheme="minorHAnsi" w:cstheme="minorHAnsi"/>
                <w:sz w:val="22"/>
                <w:szCs w:val="22"/>
              </w:rPr>
            </w:pPr>
          </w:p>
        </w:tc>
        <w:tc>
          <w:tcPr>
            <w:tcW w:w="1289" w:type="dxa"/>
            <w:vMerge/>
            <w:tcBorders>
              <w:top w:val="single" w:color="auto" w:sz="6" w:space="0"/>
            </w:tcBorders>
            <w:vAlign w:val="center"/>
          </w:tcPr>
          <w:p w:rsidRPr="00150A51" w:rsidR="002D583B" w:rsidP="002D583B" w:rsidRDefault="002D583B" w14:paraId="2D14AB5D"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008D052F" w14:paraId="153C59FC" w14:textId="77777777">
        <w:tc>
          <w:tcPr>
            <w:tcW w:w="5939" w:type="dxa"/>
            <w:tcBorders>
              <w:top w:val="single" w:color="auto" w:sz="6" w:space="0"/>
              <w:bottom w:val="single" w:color="auto" w:sz="6" w:space="0"/>
            </w:tcBorders>
            <w:shd w:val="clear" w:color="auto" w:fill="E0E0E0"/>
          </w:tcPr>
          <w:p w:rsidRPr="00F65421" w:rsidR="002D583B" w:rsidP="00F65421" w:rsidRDefault="002D583B" w14:paraId="2B1F09DF" w14:textId="3BDD89E9">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Reprezentarea planului. Planul oarecare. Proiecții, urme. Plane situate în poziții particulare. Poziția relativă a două plane. Poziția relativă a punctului față de plan. Poziția relativă a dreptei față de plan. Intersecția a două plane. Intersecția unei drepte cu o placă. Intersecția a două plăci. Studiul vizibilității.</w:t>
            </w:r>
          </w:p>
        </w:tc>
        <w:tc>
          <w:tcPr>
            <w:tcW w:w="849" w:type="dxa"/>
            <w:tcBorders>
              <w:top w:val="single" w:color="auto" w:sz="6" w:space="0"/>
              <w:bottom w:val="single" w:color="auto" w:sz="6" w:space="0"/>
            </w:tcBorders>
            <w:vAlign w:val="center"/>
          </w:tcPr>
          <w:p w:rsidRPr="00150A51" w:rsidR="002D583B" w:rsidP="002D583B" w:rsidRDefault="002D583B" w14:paraId="60CA7CF6" w14:textId="211455CA">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tcBorders>
              <w:top w:val="single" w:color="auto" w:sz="6" w:space="0"/>
            </w:tcBorders>
            <w:vAlign w:val="center"/>
          </w:tcPr>
          <w:p w:rsidRPr="00150A51" w:rsidR="002D583B" w:rsidP="002D583B" w:rsidRDefault="002D583B" w14:paraId="5328D81C" w14:textId="77777777">
            <w:pPr>
              <w:autoSpaceDE w:val="0"/>
              <w:autoSpaceDN w:val="0"/>
              <w:adjustRightInd w:val="0"/>
              <w:spacing w:line="276" w:lineRule="auto"/>
              <w:rPr>
                <w:rFonts w:asciiTheme="minorHAnsi" w:hAnsiTheme="minorHAnsi" w:cstheme="minorHAnsi"/>
                <w:sz w:val="22"/>
                <w:szCs w:val="22"/>
              </w:rPr>
            </w:pPr>
          </w:p>
        </w:tc>
        <w:tc>
          <w:tcPr>
            <w:tcW w:w="1289" w:type="dxa"/>
            <w:vMerge/>
            <w:tcBorders>
              <w:top w:val="single" w:color="auto" w:sz="6" w:space="0"/>
            </w:tcBorders>
            <w:vAlign w:val="center"/>
          </w:tcPr>
          <w:p w:rsidRPr="00150A51" w:rsidR="002D583B" w:rsidP="002D583B" w:rsidRDefault="002D583B" w14:paraId="60F795D8"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228DE0DC" w14:paraId="55A7811F" w14:textId="77777777">
        <w:tc>
          <w:tcPr>
            <w:tcW w:w="5939" w:type="dxa"/>
            <w:tcBorders>
              <w:top w:val="single" w:color="auto" w:sz="6" w:space="0"/>
              <w:bottom w:val="single" w:color="auto" w:sz="6" w:space="0"/>
            </w:tcBorders>
            <w:shd w:val="clear" w:color="auto" w:fill="E0E0E0"/>
            <w:vAlign w:val="center"/>
          </w:tcPr>
          <w:p w:rsidRPr="00F65421" w:rsidR="002D583B" w:rsidP="00F65421" w:rsidRDefault="002D583B" w14:paraId="305267F2" w14:textId="3D008DE8">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 xml:space="preserve">Metode de transformare a proiecțiilor. Metoda schimbării planelor de proiecție. Rotația. </w:t>
            </w:r>
          </w:p>
        </w:tc>
        <w:tc>
          <w:tcPr>
            <w:tcW w:w="849" w:type="dxa"/>
            <w:tcBorders>
              <w:top w:val="single" w:color="auto" w:sz="6" w:space="0"/>
              <w:bottom w:val="single" w:color="auto" w:sz="6" w:space="0"/>
            </w:tcBorders>
            <w:vAlign w:val="center"/>
          </w:tcPr>
          <w:p w:rsidRPr="00150A51" w:rsidR="002D583B" w:rsidP="002D583B" w:rsidRDefault="002D583B" w14:paraId="646A71C0" w14:textId="242BE04E">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tcBorders>
              <w:top w:val="single" w:color="auto" w:sz="6" w:space="0"/>
            </w:tcBorders>
            <w:vAlign w:val="center"/>
          </w:tcPr>
          <w:p w:rsidRPr="00150A51" w:rsidR="002D583B" w:rsidP="002D583B" w:rsidRDefault="002D583B" w14:paraId="629AAD7D" w14:textId="77777777">
            <w:pPr>
              <w:autoSpaceDE w:val="0"/>
              <w:autoSpaceDN w:val="0"/>
              <w:adjustRightInd w:val="0"/>
              <w:spacing w:line="276" w:lineRule="auto"/>
              <w:rPr>
                <w:rFonts w:asciiTheme="minorHAnsi" w:hAnsiTheme="minorHAnsi" w:cstheme="minorHAnsi"/>
                <w:sz w:val="22"/>
                <w:szCs w:val="22"/>
              </w:rPr>
            </w:pPr>
          </w:p>
        </w:tc>
        <w:tc>
          <w:tcPr>
            <w:tcW w:w="1289" w:type="dxa"/>
            <w:vMerge/>
            <w:tcBorders>
              <w:top w:val="single" w:color="auto" w:sz="6" w:space="0"/>
            </w:tcBorders>
            <w:vAlign w:val="center"/>
          </w:tcPr>
          <w:p w:rsidRPr="00150A51" w:rsidR="002D583B" w:rsidP="002D583B" w:rsidRDefault="002D583B" w14:paraId="62FE6CF9"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228DE0DC" w14:paraId="0B5AF5FF" w14:textId="77777777">
        <w:tc>
          <w:tcPr>
            <w:tcW w:w="5939" w:type="dxa"/>
            <w:tcBorders>
              <w:top w:val="single" w:color="auto" w:sz="6" w:space="0"/>
              <w:bottom w:val="single" w:color="auto" w:sz="6" w:space="0"/>
            </w:tcBorders>
            <w:shd w:val="clear" w:color="auto" w:fill="E0E0E0"/>
            <w:vAlign w:val="center"/>
          </w:tcPr>
          <w:p w:rsidRPr="00F65421" w:rsidR="002D583B" w:rsidP="00F65421" w:rsidRDefault="002D583B" w14:paraId="02D6CDF8" w14:textId="5950C416">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Metode de transformare a proiecțiilor. Rabaterea. Ridicarea din rabatere.</w:t>
            </w:r>
          </w:p>
        </w:tc>
        <w:tc>
          <w:tcPr>
            <w:tcW w:w="849" w:type="dxa"/>
            <w:tcBorders>
              <w:top w:val="single" w:color="auto" w:sz="6" w:space="0"/>
              <w:bottom w:val="single" w:color="auto" w:sz="6" w:space="0"/>
            </w:tcBorders>
            <w:vAlign w:val="center"/>
          </w:tcPr>
          <w:p w:rsidRPr="00150A51" w:rsidR="002D583B" w:rsidP="002D583B" w:rsidRDefault="002D583B" w14:paraId="05A86748" w14:textId="4248D379">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tcBorders>
              <w:top w:val="single" w:color="auto" w:sz="6" w:space="0"/>
            </w:tcBorders>
            <w:vAlign w:val="center"/>
          </w:tcPr>
          <w:p w:rsidRPr="00150A51" w:rsidR="002D583B" w:rsidP="002D583B" w:rsidRDefault="002D583B" w14:paraId="288EF3E0" w14:textId="77777777">
            <w:pPr>
              <w:autoSpaceDE w:val="0"/>
              <w:autoSpaceDN w:val="0"/>
              <w:adjustRightInd w:val="0"/>
              <w:spacing w:line="276" w:lineRule="auto"/>
              <w:rPr>
                <w:rFonts w:asciiTheme="minorHAnsi" w:hAnsiTheme="minorHAnsi" w:cstheme="minorHAnsi"/>
                <w:sz w:val="22"/>
                <w:szCs w:val="22"/>
              </w:rPr>
            </w:pPr>
          </w:p>
        </w:tc>
        <w:tc>
          <w:tcPr>
            <w:tcW w:w="1289" w:type="dxa"/>
            <w:vMerge/>
            <w:tcBorders>
              <w:top w:val="single" w:color="auto" w:sz="6" w:space="0"/>
            </w:tcBorders>
            <w:vAlign w:val="center"/>
          </w:tcPr>
          <w:p w:rsidRPr="00150A51" w:rsidR="002D583B" w:rsidP="002D583B" w:rsidRDefault="002D583B" w14:paraId="0F2EA41F"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228DE0DC" w14:paraId="7DE32D3D" w14:textId="77777777">
        <w:tc>
          <w:tcPr>
            <w:tcW w:w="5939" w:type="dxa"/>
            <w:tcBorders>
              <w:top w:val="single" w:color="auto" w:sz="6" w:space="0"/>
              <w:bottom w:val="single" w:color="auto" w:sz="6" w:space="0"/>
            </w:tcBorders>
            <w:shd w:val="clear" w:color="auto" w:fill="E0E0E0"/>
            <w:vAlign w:val="center"/>
          </w:tcPr>
          <w:p w:rsidRPr="00F65421" w:rsidR="002D583B" w:rsidP="00F65421" w:rsidRDefault="002D583B" w14:paraId="0DF243B5" w14:textId="0A7F72C9">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Poliedre regulate. Convenții de reprezentare. Secţiuni plane cu plane proiectante şi cu plane oarecare în poliedre regulate. Construcția desfășuratelor. Intersecția cu o dreaptă.</w:t>
            </w:r>
          </w:p>
        </w:tc>
        <w:tc>
          <w:tcPr>
            <w:tcW w:w="849" w:type="dxa"/>
            <w:tcBorders>
              <w:top w:val="single" w:color="auto" w:sz="6" w:space="0"/>
              <w:bottom w:val="single" w:color="auto" w:sz="6" w:space="0"/>
            </w:tcBorders>
            <w:vAlign w:val="center"/>
          </w:tcPr>
          <w:p w:rsidRPr="00150A51" w:rsidR="002D583B" w:rsidP="002D583B" w:rsidRDefault="002D583B" w14:paraId="221C2CA1" w14:textId="7EE59934">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150A51" w:rsidR="002D583B" w:rsidP="002D583B" w:rsidRDefault="002D583B" w14:paraId="2DE8E6F8"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150A51" w:rsidR="002D583B" w:rsidP="002D583B" w:rsidRDefault="002D583B" w14:paraId="5AF180B3"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228DE0DC" w14:paraId="07CF2544" w14:textId="77777777">
        <w:tc>
          <w:tcPr>
            <w:tcW w:w="5939" w:type="dxa"/>
            <w:tcBorders>
              <w:top w:val="single" w:color="auto" w:sz="6" w:space="0"/>
              <w:bottom w:val="single" w:color="auto" w:sz="6" w:space="0"/>
            </w:tcBorders>
            <w:shd w:val="clear" w:color="auto" w:fill="E0E0E0"/>
            <w:vAlign w:val="center"/>
          </w:tcPr>
          <w:p w:rsidRPr="00F65421" w:rsidR="002D583B" w:rsidP="00F65421" w:rsidRDefault="002D583B" w14:paraId="0F4B71AD" w14:textId="566346FC">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 xml:space="preserve">Poliedre neregulate. Convenții de reprezentare. Secţiuni plane cu plane proiectante şi cu plane oarecare în poliedre neregulate. </w:t>
            </w:r>
          </w:p>
        </w:tc>
        <w:tc>
          <w:tcPr>
            <w:tcW w:w="849" w:type="dxa"/>
            <w:tcBorders>
              <w:top w:val="single" w:color="auto" w:sz="6" w:space="0"/>
              <w:bottom w:val="single" w:color="auto" w:sz="6" w:space="0"/>
            </w:tcBorders>
            <w:vAlign w:val="center"/>
          </w:tcPr>
          <w:p w:rsidRPr="00150A51" w:rsidR="002D583B" w:rsidP="002D583B" w:rsidRDefault="002D583B" w14:paraId="5C54BEB5" w14:textId="49334E56">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150A51" w:rsidR="002D583B" w:rsidP="002D583B" w:rsidRDefault="002D583B" w14:paraId="3A24FCD2"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150A51" w:rsidR="002D583B" w:rsidP="002D583B" w:rsidRDefault="002D583B"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008D052F" w14:paraId="54950EB8" w14:textId="77777777">
        <w:trPr>
          <w:trHeight w:val="285"/>
        </w:trPr>
        <w:tc>
          <w:tcPr>
            <w:tcW w:w="5939" w:type="dxa"/>
            <w:tcBorders>
              <w:top w:val="single" w:color="auto" w:sz="6" w:space="0"/>
            </w:tcBorders>
            <w:shd w:val="clear" w:color="auto" w:fill="E0E0E0"/>
          </w:tcPr>
          <w:p w:rsidRPr="00F65421" w:rsidR="002D583B" w:rsidP="00F65421" w:rsidRDefault="002D583B" w14:paraId="30D56211" w14:textId="39A713B4">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Poliedre neregulate. Construcția desfășuratelor. Intersecția cu o dreaptă. Intersecții de poliedre.</w:t>
            </w:r>
          </w:p>
        </w:tc>
        <w:tc>
          <w:tcPr>
            <w:tcW w:w="849" w:type="dxa"/>
            <w:tcBorders>
              <w:top w:val="single" w:color="auto" w:sz="6" w:space="0"/>
            </w:tcBorders>
            <w:vAlign w:val="center"/>
          </w:tcPr>
          <w:p w:rsidRPr="00150A51" w:rsidR="002D583B" w:rsidP="002D583B" w:rsidRDefault="002D583B" w14:paraId="05200125" w14:textId="50510931">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150A51" w:rsidR="002D583B" w:rsidP="002D583B" w:rsidRDefault="002D583B" w14:paraId="37D88930"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150A51" w:rsidR="002D583B" w:rsidP="002D583B" w:rsidRDefault="002D583B"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008D052F" w14:paraId="004A07CD" w14:textId="77777777">
        <w:trPr>
          <w:trHeight w:val="282"/>
        </w:trPr>
        <w:tc>
          <w:tcPr>
            <w:tcW w:w="5939" w:type="dxa"/>
            <w:tcBorders>
              <w:top w:val="single" w:color="auto" w:sz="6" w:space="0"/>
            </w:tcBorders>
            <w:shd w:val="clear" w:color="auto" w:fill="E0E0E0"/>
          </w:tcPr>
          <w:p w:rsidRPr="00F65421" w:rsidR="002D583B" w:rsidP="00F65421" w:rsidRDefault="002D583B" w14:paraId="75628C7F" w14:textId="59ABB848">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Suprafețe conice. Convenții de reprezentare. Secțiuni de tip eliptic, parabolic și hiperbolic. Construcția desfășuratelor. Intersecția cu o dreaptă.</w:t>
            </w:r>
          </w:p>
        </w:tc>
        <w:tc>
          <w:tcPr>
            <w:tcW w:w="849" w:type="dxa"/>
            <w:tcBorders>
              <w:top w:val="single" w:color="auto" w:sz="6" w:space="0"/>
            </w:tcBorders>
            <w:vAlign w:val="center"/>
          </w:tcPr>
          <w:p w:rsidRPr="00150A51" w:rsidR="002D583B" w:rsidP="002D583B" w:rsidRDefault="002D583B" w14:paraId="60B4D44D" w14:textId="4FDA6F5F">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150A51" w:rsidR="002D583B" w:rsidP="002D583B" w:rsidRDefault="002D583B" w14:paraId="14418B08"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150A51" w:rsidR="002D583B" w:rsidP="002D583B" w:rsidRDefault="002D583B"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008D052F" w14:paraId="6DEDC668" w14:textId="77777777">
        <w:trPr>
          <w:trHeight w:val="282"/>
        </w:trPr>
        <w:tc>
          <w:tcPr>
            <w:tcW w:w="5939" w:type="dxa"/>
            <w:tcBorders>
              <w:top w:val="single" w:color="auto" w:sz="6" w:space="0"/>
            </w:tcBorders>
            <w:shd w:val="clear" w:color="auto" w:fill="E0E0E0"/>
          </w:tcPr>
          <w:p w:rsidRPr="00F65421" w:rsidR="002D583B" w:rsidP="00F65421" w:rsidRDefault="002D583B" w14:paraId="331A01F7" w14:textId="2BC97E78">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Suprafețe cilindrice. Convenții de reprezentare. Secțiuni plane. Construcția desfășuratelor. Intersecția cu o dreaptă.</w:t>
            </w:r>
          </w:p>
        </w:tc>
        <w:tc>
          <w:tcPr>
            <w:tcW w:w="849" w:type="dxa"/>
            <w:tcBorders>
              <w:top w:val="single" w:color="auto" w:sz="6" w:space="0"/>
            </w:tcBorders>
            <w:vAlign w:val="center"/>
          </w:tcPr>
          <w:p w:rsidRPr="00150A51" w:rsidR="002D583B" w:rsidP="002D583B" w:rsidRDefault="002D583B" w14:paraId="07CA26F2" w14:textId="09EF6FCC">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150A51" w:rsidR="002D583B" w:rsidP="002D583B" w:rsidRDefault="002D583B" w14:paraId="7144B4FA"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150A51" w:rsidR="002D583B" w:rsidP="002D583B" w:rsidRDefault="002D583B" w14:paraId="73DFDB52"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008D052F" w14:paraId="2F68B6EE" w14:textId="77777777">
        <w:trPr>
          <w:trHeight w:val="282"/>
        </w:trPr>
        <w:tc>
          <w:tcPr>
            <w:tcW w:w="5939" w:type="dxa"/>
            <w:tcBorders>
              <w:top w:val="single" w:color="auto" w:sz="6" w:space="0"/>
            </w:tcBorders>
            <w:shd w:val="clear" w:color="auto" w:fill="E0E0E0"/>
          </w:tcPr>
          <w:p w:rsidRPr="00F65421" w:rsidR="002D583B" w:rsidP="00F65421" w:rsidRDefault="002D583B" w14:paraId="55E17A18" w14:textId="6C05930A">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Proiecția cotată. Elemente fundamentale.</w:t>
            </w:r>
          </w:p>
        </w:tc>
        <w:tc>
          <w:tcPr>
            <w:tcW w:w="849" w:type="dxa"/>
            <w:tcBorders>
              <w:top w:val="single" w:color="auto" w:sz="6" w:space="0"/>
            </w:tcBorders>
            <w:vAlign w:val="center"/>
          </w:tcPr>
          <w:p w:rsidRPr="00150A51" w:rsidR="002D583B" w:rsidP="002D583B" w:rsidRDefault="002D583B" w14:paraId="4615BD5D" w14:textId="41A0A83F">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150A51" w:rsidR="002D583B" w:rsidP="002D583B" w:rsidRDefault="002D583B" w14:paraId="4B0E8009"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150A51" w:rsidR="002D583B" w:rsidP="002D583B" w:rsidRDefault="002D583B" w14:paraId="0652BEA7"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008D052F" w14:paraId="6377BDA3" w14:textId="77777777">
        <w:trPr>
          <w:trHeight w:val="282"/>
        </w:trPr>
        <w:tc>
          <w:tcPr>
            <w:tcW w:w="5939" w:type="dxa"/>
            <w:tcBorders>
              <w:top w:val="single" w:color="auto" w:sz="6" w:space="0"/>
            </w:tcBorders>
            <w:shd w:val="clear" w:color="auto" w:fill="E0E0E0"/>
          </w:tcPr>
          <w:p w:rsidRPr="00F65421" w:rsidR="002D583B" w:rsidP="00F65421" w:rsidRDefault="002D583B" w14:paraId="5F3E8D05" w14:textId="2CE6D17B">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Proiecția cotată. Rezolvarea grafică a acoperișurilor cu pante egale, inclusiv la clădiri prevăzute cu curte interioară. Obținerea vederilor. Desfășurarea versanților.</w:t>
            </w:r>
          </w:p>
        </w:tc>
        <w:tc>
          <w:tcPr>
            <w:tcW w:w="849" w:type="dxa"/>
            <w:tcBorders>
              <w:top w:val="single" w:color="auto" w:sz="6" w:space="0"/>
            </w:tcBorders>
            <w:vAlign w:val="center"/>
          </w:tcPr>
          <w:p w:rsidRPr="00150A51" w:rsidR="002D583B" w:rsidP="002D583B" w:rsidRDefault="002D583B" w14:paraId="7DB4DA5F" w14:textId="4B634922">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150A51" w:rsidR="002D583B" w:rsidP="002D583B" w:rsidRDefault="002D583B" w14:paraId="1E2A5B63"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150A51" w:rsidR="002D583B" w:rsidP="002D583B" w:rsidRDefault="002D583B" w14:paraId="5A009598"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008D052F" w14:paraId="1413B5C0" w14:textId="77777777">
        <w:trPr>
          <w:trHeight w:val="282"/>
        </w:trPr>
        <w:tc>
          <w:tcPr>
            <w:tcW w:w="5939" w:type="dxa"/>
            <w:tcBorders>
              <w:top w:val="single" w:color="auto" w:sz="6" w:space="0"/>
            </w:tcBorders>
            <w:shd w:val="clear" w:color="auto" w:fill="E0E0E0"/>
          </w:tcPr>
          <w:p w:rsidRPr="00F65421" w:rsidR="002D583B" w:rsidP="00F65421" w:rsidRDefault="002D583B" w14:paraId="5F6DD0B8" w14:textId="2DFF366C">
            <w:pPr>
              <w:spacing w:line="288" w:lineRule="auto"/>
              <w:jc w:val="both"/>
              <w:rPr>
                <w:rFonts w:asciiTheme="minorHAnsi" w:hAnsiTheme="minorHAnsi" w:cstheme="minorHAnsi"/>
                <w:sz w:val="22"/>
                <w:szCs w:val="22"/>
              </w:rPr>
            </w:pPr>
            <w:r w:rsidRPr="00F65421">
              <w:rPr>
                <w:rFonts w:asciiTheme="minorHAnsi" w:hAnsiTheme="minorHAnsi" w:cstheme="minorHAnsi"/>
                <w:sz w:val="22"/>
                <w:szCs w:val="22"/>
              </w:rPr>
              <w:t>Proiecția cotată. Suprafețe topografice. Rezolvarea grafică a amprizei platformelor și drumurilor de acces.</w:t>
            </w:r>
          </w:p>
        </w:tc>
        <w:tc>
          <w:tcPr>
            <w:tcW w:w="849" w:type="dxa"/>
            <w:tcBorders>
              <w:top w:val="single" w:color="auto" w:sz="6" w:space="0"/>
            </w:tcBorders>
            <w:vAlign w:val="center"/>
          </w:tcPr>
          <w:p w:rsidRPr="00150A51" w:rsidR="002D583B" w:rsidP="002D583B" w:rsidRDefault="002D583B" w14:paraId="12ED1B42" w14:textId="3AF98BCC">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530" w:type="dxa"/>
            <w:vMerge/>
            <w:vAlign w:val="center"/>
          </w:tcPr>
          <w:p w:rsidRPr="00150A51" w:rsidR="002D583B" w:rsidP="002D583B" w:rsidRDefault="002D583B" w14:paraId="2D3B627C" w14:textId="77777777">
            <w:pPr>
              <w:autoSpaceDE w:val="0"/>
              <w:autoSpaceDN w:val="0"/>
              <w:adjustRightInd w:val="0"/>
              <w:spacing w:line="276" w:lineRule="auto"/>
              <w:rPr>
                <w:rFonts w:asciiTheme="minorHAnsi" w:hAnsiTheme="minorHAnsi" w:cstheme="minorHAnsi"/>
                <w:b/>
                <w:bCs/>
                <w:sz w:val="22"/>
                <w:szCs w:val="22"/>
              </w:rPr>
            </w:pPr>
          </w:p>
        </w:tc>
        <w:tc>
          <w:tcPr>
            <w:tcW w:w="1289" w:type="dxa"/>
            <w:vMerge/>
            <w:vAlign w:val="center"/>
          </w:tcPr>
          <w:p w:rsidRPr="00150A51" w:rsidR="002D583B" w:rsidP="002D583B" w:rsidRDefault="002D583B"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2D583B" w:rsidTr="228DE0DC" w14:paraId="7643245A" w14:textId="77777777">
        <w:tc>
          <w:tcPr>
            <w:tcW w:w="9607" w:type="dxa"/>
            <w:gridSpan w:val="4"/>
            <w:tcBorders>
              <w:top w:val="single" w:color="auto" w:sz="6" w:space="0"/>
              <w:bottom w:val="single" w:color="auto" w:sz="12" w:space="0"/>
            </w:tcBorders>
            <w:shd w:val="clear" w:color="auto" w:fill="E0E0E0"/>
            <w:vAlign w:val="center"/>
          </w:tcPr>
          <w:p w:rsidR="002D583B" w:rsidP="00F65421" w:rsidRDefault="002D583B" w14:paraId="630D891B" w14:textId="77777777">
            <w:pPr>
              <w:spacing w:line="288"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002D583B" w:rsidP="00F65421" w:rsidRDefault="002D583B" w14:paraId="25414AD6" w14:textId="77777777">
            <w:pPr>
              <w:pStyle w:val="ListParagraph"/>
              <w:numPr>
                <w:ilvl w:val="0"/>
                <w:numId w:val="38"/>
              </w:numPr>
              <w:spacing w:line="288" w:lineRule="auto"/>
              <w:ind w:left="306"/>
              <w:jc w:val="both"/>
              <w:rPr>
                <w:rFonts w:asciiTheme="minorHAnsi" w:hAnsiTheme="minorHAnsi" w:cstheme="minorHAnsi"/>
                <w:spacing w:val="-4"/>
                <w:sz w:val="22"/>
                <w:szCs w:val="22"/>
              </w:rPr>
            </w:pPr>
            <w:r w:rsidRPr="00090FD2">
              <w:rPr>
                <w:rFonts w:asciiTheme="minorHAnsi" w:hAnsiTheme="minorHAnsi" w:cstheme="minorHAnsi"/>
                <w:spacing w:val="-4"/>
                <w:sz w:val="22"/>
                <w:szCs w:val="22"/>
              </w:rPr>
              <w:t xml:space="preserve">Delia Drăgan, </w:t>
            </w:r>
            <w:r>
              <w:rPr>
                <w:rFonts w:asciiTheme="minorHAnsi" w:hAnsiTheme="minorHAnsi" w:cstheme="minorHAnsi"/>
                <w:spacing w:val="-4"/>
                <w:sz w:val="22"/>
                <w:szCs w:val="22"/>
              </w:rPr>
              <w:t>Raluca Nerișanu</w:t>
            </w:r>
            <w:r w:rsidRPr="00090FD2">
              <w:rPr>
                <w:rFonts w:asciiTheme="minorHAnsi" w:hAnsiTheme="minorHAnsi" w:cstheme="minorHAnsi"/>
                <w:spacing w:val="-4"/>
                <w:sz w:val="22"/>
                <w:szCs w:val="22"/>
              </w:rPr>
              <w:t xml:space="preserve">: </w:t>
            </w:r>
            <w:r w:rsidRPr="00090FD2">
              <w:rPr>
                <w:rFonts w:asciiTheme="minorHAnsi" w:hAnsiTheme="minorHAnsi" w:cstheme="minorHAnsi"/>
                <w:i/>
                <w:spacing w:val="-4"/>
                <w:sz w:val="22"/>
                <w:szCs w:val="22"/>
              </w:rPr>
              <w:t>Geometrie descriptivă</w:t>
            </w:r>
            <w:r>
              <w:rPr>
                <w:rFonts w:asciiTheme="minorHAnsi" w:hAnsiTheme="minorHAnsi" w:cstheme="minorHAnsi"/>
                <w:i/>
                <w:spacing w:val="-4"/>
                <w:sz w:val="22"/>
                <w:szCs w:val="22"/>
              </w:rPr>
              <w:t xml:space="preserve"> – Teorie și aplicații</w:t>
            </w:r>
            <w:r w:rsidRPr="00090FD2">
              <w:rPr>
                <w:rFonts w:asciiTheme="minorHAnsi" w:hAnsiTheme="minorHAnsi" w:cstheme="minorHAnsi"/>
                <w:spacing w:val="-4"/>
                <w:sz w:val="22"/>
                <w:szCs w:val="22"/>
              </w:rPr>
              <w:t>, Editura U.T.Press, Cluj-Napoca, Edițiile 20</w:t>
            </w:r>
            <w:r>
              <w:rPr>
                <w:rFonts w:asciiTheme="minorHAnsi" w:hAnsiTheme="minorHAnsi" w:cstheme="minorHAnsi"/>
                <w:spacing w:val="-4"/>
                <w:sz w:val="22"/>
                <w:szCs w:val="22"/>
              </w:rPr>
              <w:t>22</w:t>
            </w:r>
            <w:r w:rsidRPr="00090FD2">
              <w:rPr>
                <w:rFonts w:asciiTheme="minorHAnsi" w:hAnsiTheme="minorHAnsi" w:cstheme="minorHAnsi"/>
                <w:spacing w:val="-4"/>
                <w:sz w:val="22"/>
                <w:szCs w:val="22"/>
              </w:rPr>
              <w:t>-20</w:t>
            </w:r>
            <w:r>
              <w:rPr>
                <w:rFonts w:asciiTheme="minorHAnsi" w:hAnsiTheme="minorHAnsi" w:cstheme="minorHAnsi"/>
                <w:spacing w:val="-4"/>
                <w:sz w:val="22"/>
                <w:szCs w:val="22"/>
              </w:rPr>
              <w:t>23</w:t>
            </w:r>
            <w:r w:rsidRPr="00090FD2">
              <w:rPr>
                <w:rFonts w:asciiTheme="minorHAnsi" w:hAnsiTheme="minorHAnsi" w:cstheme="minorHAnsi"/>
                <w:spacing w:val="-4"/>
                <w:sz w:val="22"/>
                <w:szCs w:val="22"/>
              </w:rPr>
              <w:t>.</w:t>
            </w:r>
          </w:p>
          <w:p w:rsidRPr="00090FD2" w:rsidR="002D583B" w:rsidP="00F65421" w:rsidRDefault="002D583B" w14:paraId="54E0B1B5" w14:textId="77777777">
            <w:pPr>
              <w:pStyle w:val="ListParagraph"/>
              <w:numPr>
                <w:ilvl w:val="0"/>
                <w:numId w:val="38"/>
              </w:numPr>
              <w:spacing w:line="288" w:lineRule="auto"/>
              <w:ind w:left="306"/>
              <w:jc w:val="both"/>
              <w:rPr>
                <w:rFonts w:asciiTheme="minorHAnsi" w:hAnsiTheme="minorHAnsi" w:cstheme="minorHAnsi"/>
                <w:spacing w:val="-4"/>
                <w:sz w:val="22"/>
                <w:szCs w:val="22"/>
              </w:rPr>
            </w:pPr>
            <w:r w:rsidRPr="00090FD2">
              <w:rPr>
                <w:rFonts w:asciiTheme="minorHAnsi" w:hAnsiTheme="minorHAnsi" w:cstheme="minorHAnsi"/>
                <w:spacing w:val="-4"/>
                <w:sz w:val="22"/>
                <w:szCs w:val="22"/>
              </w:rPr>
              <w:t xml:space="preserve">Delia Drăgan, Dorin Bărbînță: </w:t>
            </w:r>
            <w:r w:rsidRPr="00090FD2">
              <w:rPr>
                <w:rFonts w:asciiTheme="minorHAnsi" w:hAnsiTheme="minorHAnsi" w:cstheme="minorHAnsi"/>
                <w:i/>
                <w:spacing w:val="-4"/>
                <w:sz w:val="22"/>
                <w:szCs w:val="22"/>
              </w:rPr>
              <w:t>Geometrie descriptivă</w:t>
            </w:r>
            <w:r w:rsidRPr="00090FD2">
              <w:rPr>
                <w:rFonts w:asciiTheme="minorHAnsi" w:hAnsiTheme="minorHAnsi" w:cstheme="minorHAnsi"/>
                <w:spacing w:val="-4"/>
                <w:sz w:val="22"/>
                <w:szCs w:val="22"/>
              </w:rPr>
              <w:t>, Editura U.T.Press, Cluj-Napoca, Edițiile 2014-2019.</w:t>
            </w:r>
          </w:p>
          <w:p w:rsidRPr="00150A51" w:rsidR="002D583B" w:rsidP="00F65421" w:rsidRDefault="002D583B" w14:paraId="7D3F08D7" w14:textId="4B0E4EE9">
            <w:pPr>
              <w:pStyle w:val="ListParagraph"/>
              <w:numPr>
                <w:ilvl w:val="0"/>
                <w:numId w:val="38"/>
              </w:numPr>
              <w:spacing w:line="288" w:lineRule="auto"/>
              <w:ind w:left="306"/>
              <w:jc w:val="both"/>
              <w:rPr>
                <w:rFonts w:asciiTheme="minorHAnsi" w:hAnsiTheme="minorHAnsi" w:cstheme="minorHAnsi"/>
                <w:sz w:val="22"/>
                <w:szCs w:val="22"/>
              </w:rPr>
            </w:pPr>
            <w:r w:rsidRPr="004B5BCF">
              <w:rPr>
                <w:rFonts w:asciiTheme="minorHAnsi" w:hAnsiTheme="minorHAnsi" w:cstheme="minorHAnsi"/>
                <w:sz w:val="22"/>
                <w:szCs w:val="22"/>
              </w:rPr>
              <w:t xml:space="preserve">Delia Drăgan, Raluca Nerișanu: </w:t>
            </w:r>
            <w:r w:rsidRPr="004B5BCF">
              <w:rPr>
                <w:rFonts w:asciiTheme="minorHAnsi" w:hAnsiTheme="minorHAnsi" w:cstheme="minorHAnsi"/>
                <w:i/>
                <w:sz w:val="22"/>
                <w:szCs w:val="22"/>
              </w:rPr>
              <w:t>Geometrie descriptivă – teorie și probleme</w:t>
            </w:r>
            <w:r w:rsidRPr="004B5BCF">
              <w:rPr>
                <w:rFonts w:asciiTheme="minorHAnsi" w:hAnsiTheme="minorHAnsi" w:cstheme="minorHAnsi"/>
                <w:sz w:val="22"/>
                <w:szCs w:val="22"/>
              </w:rPr>
              <w:t>, Ediție bilingvă română-engleză, Editura U.T. Press, Cluj-Napoca, 2015.</w:t>
            </w:r>
          </w:p>
        </w:tc>
      </w:tr>
    </w:tbl>
    <w:p w:rsidRPr="00150A51"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575"/>
        <w:gridCol w:w="1244"/>
      </w:tblGrid>
      <w:tr w:rsidRPr="00150A51" w:rsidR="00200FAD" w:rsidTr="228DE0DC" w14:paraId="796C26A8" w14:textId="77777777">
        <w:trPr>
          <w:tblHeader/>
        </w:trPr>
        <w:tc>
          <w:tcPr>
            <w:tcW w:w="5939" w:type="dxa"/>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lastRenderedPageBreak/>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849" w:type="dxa"/>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1575" w:type="dxa"/>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1244" w:type="dxa"/>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2D583B" w:rsidTr="002D583B" w14:paraId="4218510C" w14:textId="77777777">
        <w:tc>
          <w:tcPr>
            <w:tcW w:w="5939" w:type="dxa"/>
            <w:shd w:val="clear" w:color="auto" w:fill="E0E0E0"/>
          </w:tcPr>
          <w:p w:rsidRPr="00F65421" w:rsidR="002D583B" w:rsidP="00F65421" w:rsidRDefault="002D583B" w14:paraId="45140294" w14:textId="1F97DACE">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Introducere. Prezentarea formatelor şi a indicatorului. Construcții grafice.</w:t>
            </w:r>
          </w:p>
        </w:tc>
        <w:tc>
          <w:tcPr>
            <w:tcW w:w="849" w:type="dxa"/>
            <w:vAlign w:val="center"/>
          </w:tcPr>
          <w:p w:rsidRPr="00150A51" w:rsidR="002D583B" w:rsidP="002D583B" w:rsidRDefault="002D583B" w14:paraId="2BB3B1DF" w14:textId="253D2CA5">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restart"/>
            <w:textDirection w:val="btLr"/>
            <w:vAlign w:val="center"/>
          </w:tcPr>
          <w:p w:rsidRPr="00150A51" w:rsidR="002D583B" w:rsidP="002D583B" w:rsidRDefault="002D583B" w14:paraId="27BB8424" w14:textId="5BE6B37D">
            <w:pPr>
              <w:spacing w:line="276" w:lineRule="auto"/>
              <w:ind w:left="113" w:right="113"/>
              <w:jc w:val="center"/>
              <w:rPr>
                <w:rFonts w:asciiTheme="minorHAnsi" w:hAnsiTheme="minorHAnsi" w:cstheme="minorHAnsi"/>
                <w:sz w:val="22"/>
                <w:szCs w:val="22"/>
              </w:rPr>
            </w:pPr>
            <w:r w:rsidRPr="00607C6C">
              <w:rPr>
                <w:rFonts w:cs="Arial" w:asciiTheme="minorHAnsi" w:hAnsiTheme="minorHAnsi"/>
                <w:sz w:val="22"/>
                <w:szCs w:val="22"/>
              </w:rPr>
              <w:t xml:space="preserve">Expunere, </w:t>
            </w:r>
            <w:r>
              <w:rPr>
                <w:rFonts w:cs="Arial" w:asciiTheme="minorHAnsi" w:hAnsiTheme="minorHAnsi"/>
                <w:sz w:val="22"/>
                <w:szCs w:val="22"/>
              </w:rPr>
              <w:t xml:space="preserve">schițe, planșe, </w:t>
            </w:r>
            <w:r w:rsidRPr="00607C6C">
              <w:rPr>
                <w:rFonts w:cs="Arial" w:asciiTheme="minorHAnsi" w:hAnsiTheme="minorHAnsi"/>
                <w:sz w:val="22"/>
                <w:szCs w:val="22"/>
              </w:rPr>
              <w:t>discuții</w:t>
            </w:r>
            <w:r>
              <w:rPr>
                <w:rFonts w:cs="Arial" w:asciiTheme="minorHAnsi" w:hAnsiTheme="minorHAnsi"/>
                <w:sz w:val="22"/>
                <w:szCs w:val="22"/>
              </w:rPr>
              <w:t xml:space="preserve"> – o</w:t>
            </w:r>
            <w:r>
              <w:rPr>
                <w:rFonts w:asciiTheme="minorHAnsi" w:hAnsiTheme="minorHAnsi" w:cstheme="minorHAnsi"/>
                <w:color w:val="000000"/>
                <w:sz w:val="22"/>
                <w:szCs w:val="22"/>
              </w:rPr>
              <w:t>nsite</w:t>
            </w:r>
          </w:p>
        </w:tc>
        <w:tc>
          <w:tcPr>
            <w:tcW w:w="1244" w:type="dxa"/>
            <w:vMerge w:val="restart"/>
            <w:textDirection w:val="btLr"/>
            <w:vAlign w:val="center"/>
          </w:tcPr>
          <w:p w:rsidRPr="00150A51" w:rsidR="002D583B" w:rsidP="002D583B" w:rsidRDefault="002D583B" w14:paraId="5FC92188" w14:textId="687CAF4F">
            <w:pPr>
              <w:spacing w:line="276" w:lineRule="auto"/>
              <w:ind w:left="113" w:right="113"/>
              <w:jc w:val="center"/>
              <w:rPr>
                <w:rFonts w:asciiTheme="minorHAnsi" w:hAnsiTheme="minorHAnsi" w:cstheme="minorHAnsi"/>
                <w:sz w:val="22"/>
                <w:szCs w:val="22"/>
              </w:rPr>
            </w:pPr>
            <w:r w:rsidRPr="00607C6C">
              <w:rPr>
                <w:rFonts w:cs="Arial" w:asciiTheme="minorHAnsi" w:hAnsiTheme="minorHAnsi"/>
                <w:sz w:val="22"/>
                <w:szCs w:val="22"/>
              </w:rPr>
              <w:t xml:space="preserve">Se efectuează verificarea </w:t>
            </w:r>
            <w:r>
              <w:rPr>
                <w:rFonts w:cs="Arial" w:asciiTheme="minorHAnsi" w:hAnsiTheme="minorHAnsi"/>
                <w:sz w:val="22"/>
                <w:szCs w:val="22"/>
              </w:rPr>
              <w:t>periodica prin lucrări desenate – onsite</w:t>
            </w:r>
          </w:p>
        </w:tc>
      </w:tr>
      <w:tr w:rsidRPr="00150A51" w:rsidR="002D583B" w:rsidTr="00FF7B62" w14:paraId="3ABF6042" w14:textId="77777777">
        <w:tc>
          <w:tcPr>
            <w:tcW w:w="5939" w:type="dxa"/>
            <w:shd w:val="clear" w:color="auto" w:fill="E0E0E0"/>
          </w:tcPr>
          <w:p w:rsidRPr="00F65421" w:rsidR="002D583B" w:rsidP="00F65421" w:rsidRDefault="002D583B" w14:paraId="099D9CD6" w14:textId="1FB1C583">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 xml:space="preserve">Reprezentarea corpurilor simple </w:t>
            </w:r>
            <w:r w:rsidRPr="00F65421">
              <w:rPr>
                <w:rFonts w:cs="Arial" w:asciiTheme="minorHAnsi" w:hAnsiTheme="minorHAnsi"/>
                <w:sz w:val="22"/>
                <w:szCs w:val="22"/>
              </w:rPr>
              <w:t>î</w:t>
            </w:r>
            <w:r w:rsidRPr="00F65421">
              <w:rPr>
                <w:rFonts w:asciiTheme="minorHAnsi" w:hAnsiTheme="minorHAnsi" w:cstheme="minorHAnsi"/>
                <w:sz w:val="22"/>
                <w:szCs w:val="22"/>
              </w:rPr>
              <w:t>n axonometrie ortogonal</w:t>
            </w:r>
            <w:r w:rsidRPr="00F65421">
              <w:rPr>
                <w:rFonts w:cs="Arial" w:asciiTheme="minorHAnsi" w:hAnsiTheme="minorHAnsi"/>
                <w:sz w:val="22"/>
                <w:szCs w:val="22"/>
              </w:rPr>
              <w:t>ă</w:t>
            </w:r>
            <w:r w:rsidRPr="00F65421">
              <w:rPr>
                <w:rFonts w:asciiTheme="minorHAnsi" w:hAnsiTheme="minorHAnsi" w:cstheme="minorHAnsi"/>
                <w:sz w:val="22"/>
                <w:szCs w:val="22"/>
              </w:rPr>
              <w:t xml:space="preserve"> izometric</w:t>
            </w:r>
            <w:r w:rsidRPr="00F65421">
              <w:rPr>
                <w:rFonts w:cs="Arial" w:asciiTheme="minorHAnsi" w:hAnsiTheme="minorHAnsi"/>
                <w:sz w:val="22"/>
                <w:szCs w:val="22"/>
              </w:rPr>
              <w:t>ă,</w:t>
            </w:r>
            <w:r w:rsidRPr="00F65421">
              <w:rPr>
                <w:rFonts w:asciiTheme="minorHAnsi" w:hAnsiTheme="minorHAnsi" w:cstheme="minorHAnsi"/>
                <w:sz w:val="22"/>
                <w:szCs w:val="22"/>
              </w:rPr>
              <w:t xml:space="preserve"> oblic</w:t>
            </w:r>
            <w:r w:rsidRPr="00F65421">
              <w:rPr>
                <w:rFonts w:cs="Arial" w:asciiTheme="minorHAnsi" w:hAnsiTheme="minorHAnsi"/>
                <w:sz w:val="22"/>
                <w:szCs w:val="22"/>
              </w:rPr>
              <w:t>ă</w:t>
            </w:r>
            <w:r w:rsidRPr="00F65421">
              <w:rPr>
                <w:rFonts w:asciiTheme="minorHAnsi" w:hAnsiTheme="minorHAnsi" w:cstheme="minorHAnsi"/>
                <w:sz w:val="22"/>
                <w:szCs w:val="22"/>
              </w:rPr>
              <w:t xml:space="preserve"> frontal</w:t>
            </w:r>
            <w:r w:rsidRPr="00F65421">
              <w:rPr>
                <w:rFonts w:cs="Arial" w:asciiTheme="minorHAnsi" w:hAnsiTheme="minorHAnsi"/>
                <w:sz w:val="22"/>
                <w:szCs w:val="22"/>
              </w:rPr>
              <w:t>ă</w:t>
            </w:r>
            <w:r w:rsidRPr="00F65421">
              <w:rPr>
                <w:rFonts w:asciiTheme="minorHAnsi" w:hAnsiTheme="minorHAnsi" w:cstheme="minorHAnsi"/>
                <w:sz w:val="22"/>
                <w:szCs w:val="22"/>
              </w:rPr>
              <w:t xml:space="preserve"> (perspectiv</w:t>
            </w:r>
            <w:r w:rsidRPr="00F65421">
              <w:rPr>
                <w:rFonts w:cs="Arial" w:asciiTheme="minorHAnsi" w:hAnsiTheme="minorHAnsi"/>
                <w:sz w:val="22"/>
                <w:szCs w:val="22"/>
              </w:rPr>
              <w:t>ă</w:t>
            </w:r>
            <w:r w:rsidRPr="00F65421">
              <w:rPr>
                <w:rFonts w:asciiTheme="minorHAnsi" w:hAnsiTheme="minorHAnsi" w:cstheme="minorHAnsi"/>
                <w:sz w:val="22"/>
                <w:szCs w:val="22"/>
              </w:rPr>
              <w:t xml:space="preserve"> cavalier</w:t>
            </w:r>
            <w:r w:rsidRPr="00F65421">
              <w:rPr>
                <w:rFonts w:cs="Arial" w:asciiTheme="minorHAnsi" w:hAnsiTheme="minorHAnsi"/>
                <w:sz w:val="22"/>
                <w:szCs w:val="22"/>
              </w:rPr>
              <w:t>ă</w:t>
            </w:r>
            <w:r w:rsidRPr="00F65421">
              <w:rPr>
                <w:rFonts w:asciiTheme="minorHAnsi" w:hAnsiTheme="minorHAnsi" w:cstheme="minorHAnsi"/>
                <w:sz w:val="22"/>
                <w:szCs w:val="22"/>
              </w:rPr>
              <w:t>) şi oblic</w:t>
            </w:r>
            <w:r w:rsidRPr="00F65421">
              <w:rPr>
                <w:rFonts w:cs="Arial" w:asciiTheme="minorHAnsi" w:hAnsiTheme="minorHAnsi"/>
                <w:sz w:val="22"/>
                <w:szCs w:val="22"/>
              </w:rPr>
              <w:t>ă</w:t>
            </w:r>
            <w:r w:rsidRPr="00F65421">
              <w:rPr>
                <w:rFonts w:asciiTheme="minorHAnsi" w:hAnsiTheme="minorHAnsi" w:cstheme="minorHAnsi"/>
                <w:sz w:val="22"/>
                <w:szCs w:val="22"/>
              </w:rPr>
              <w:t xml:space="preserve"> orizontal</w:t>
            </w:r>
            <w:r w:rsidRPr="00F65421">
              <w:rPr>
                <w:rFonts w:cs="Arial" w:asciiTheme="minorHAnsi" w:hAnsiTheme="minorHAnsi"/>
                <w:sz w:val="22"/>
                <w:szCs w:val="22"/>
              </w:rPr>
              <w:t>ă (perspectivă militară).</w:t>
            </w:r>
          </w:p>
        </w:tc>
        <w:tc>
          <w:tcPr>
            <w:tcW w:w="849" w:type="dxa"/>
            <w:vAlign w:val="center"/>
          </w:tcPr>
          <w:p w:rsidRPr="00150A51" w:rsidR="002D583B" w:rsidP="002D583B" w:rsidRDefault="002D583B" w14:paraId="7E967C87" w14:textId="36E682F8">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6E344F7C"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67DA3F68" w14:textId="77777777">
            <w:pPr>
              <w:spacing w:line="276" w:lineRule="auto"/>
              <w:rPr>
                <w:rFonts w:asciiTheme="minorHAnsi" w:hAnsiTheme="minorHAnsi" w:cstheme="minorHAnsi"/>
                <w:sz w:val="22"/>
                <w:szCs w:val="22"/>
              </w:rPr>
            </w:pPr>
          </w:p>
        </w:tc>
      </w:tr>
      <w:tr w:rsidRPr="00150A51" w:rsidR="002D583B" w:rsidTr="00FF7B62" w14:paraId="56E2973D" w14:textId="77777777">
        <w:tc>
          <w:tcPr>
            <w:tcW w:w="5939" w:type="dxa"/>
            <w:shd w:val="clear" w:color="auto" w:fill="E0E0E0"/>
          </w:tcPr>
          <w:p w:rsidRPr="00F65421" w:rsidR="002D583B" w:rsidP="00F65421" w:rsidRDefault="002D583B" w14:paraId="4AF42E16" w14:textId="01F300AB">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 xml:space="preserve">PUNCTUL. Reprezentarea punctului </w:t>
            </w:r>
            <w:r w:rsidRPr="00F65421">
              <w:rPr>
                <w:rFonts w:cs="Arial" w:asciiTheme="minorHAnsi" w:hAnsiTheme="minorHAnsi"/>
                <w:sz w:val="22"/>
                <w:szCs w:val="22"/>
              </w:rPr>
              <w:t>î</w:t>
            </w:r>
            <w:r w:rsidRPr="00F65421">
              <w:rPr>
                <w:rFonts w:asciiTheme="minorHAnsi" w:hAnsiTheme="minorHAnsi" w:cstheme="minorHAnsi"/>
                <w:sz w:val="22"/>
                <w:szCs w:val="22"/>
              </w:rPr>
              <w:t>n dubl</w:t>
            </w:r>
            <w:r w:rsidRPr="00F65421">
              <w:rPr>
                <w:rFonts w:cs="Arial" w:asciiTheme="minorHAnsi" w:hAnsiTheme="minorHAnsi"/>
                <w:sz w:val="22"/>
                <w:szCs w:val="22"/>
              </w:rPr>
              <w:t>ă</w:t>
            </w:r>
            <w:r w:rsidRPr="00F65421">
              <w:rPr>
                <w:rFonts w:asciiTheme="minorHAnsi" w:hAnsiTheme="minorHAnsi" w:cstheme="minorHAnsi"/>
                <w:sz w:val="22"/>
                <w:szCs w:val="22"/>
              </w:rPr>
              <w:t xml:space="preserve"> şi tripl</w:t>
            </w:r>
            <w:r w:rsidRPr="00F65421">
              <w:rPr>
                <w:rFonts w:cs="Arial" w:asciiTheme="minorHAnsi" w:hAnsiTheme="minorHAnsi"/>
                <w:sz w:val="22"/>
                <w:szCs w:val="22"/>
              </w:rPr>
              <w:t>ă</w:t>
            </w:r>
            <w:r w:rsidRPr="00F65421">
              <w:rPr>
                <w:rFonts w:asciiTheme="minorHAnsi" w:hAnsiTheme="minorHAnsi" w:cstheme="minorHAnsi"/>
                <w:sz w:val="22"/>
                <w:szCs w:val="22"/>
              </w:rPr>
              <w:t xml:space="preserve"> proiecție ortogonală. Simetria punctului fa</w:t>
            </w:r>
            <w:r w:rsidRPr="00F65421">
              <w:rPr>
                <w:rFonts w:cs="Arial" w:asciiTheme="minorHAnsi" w:hAnsiTheme="minorHAnsi"/>
                <w:sz w:val="22"/>
                <w:szCs w:val="22"/>
              </w:rPr>
              <w:t>ţă</w:t>
            </w:r>
            <w:r w:rsidRPr="00F65421">
              <w:rPr>
                <w:rFonts w:asciiTheme="minorHAnsi" w:hAnsiTheme="minorHAnsi" w:cstheme="minorHAnsi"/>
                <w:sz w:val="22"/>
                <w:szCs w:val="22"/>
              </w:rPr>
              <w:t xml:space="preserve"> de planele de proiec</w:t>
            </w:r>
            <w:r w:rsidRPr="00F65421">
              <w:rPr>
                <w:rFonts w:cs="Arial" w:asciiTheme="minorHAnsi" w:hAnsiTheme="minorHAnsi"/>
                <w:sz w:val="22"/>
                <w:szCs w:val="22"/>
              </w:rPr>
              <w:t>ţ</w:t>
            </w:r>
            <w:r w:rsidRPr="00F65421">
              <w:rPr>
                <w:rFonts w:asciiTheme="minorHAnsi" w:hAnsiTheme="minorHAnsi" w:cstheme="minorHAnsi"/>
                <w:sz w:val="22"/>
                <w:szCs w:val="22"/>
              </w:rPr>
              <w:t>ie şi fa</w:t>
            </w:r>
            <w:r w:rsidRPr="00F65421">
              <w:rPr>
                <w:rFonts w:cs="Arial" w:asciiTheme="minorHAnsi" w:hAnsiTheme="minorHAnsi"/>
                <w:sz w:val="22"/>
                <w:szCs w:val="22"/>
              </w:rPr>
              <w:t>ţă</w:t>
            </w:r>
            <w:r w:rsidRPr="00F65421">
              <w:rPr>
                <w:rFonts w:asciiTheme="minorHAnsi" w:hAnsiTheme="minorHAnsi" w:cstheme="minorHAnsi"/>
                <w:sz w:val="22"/>
                <w:szCs w:val="22"/>
              </w:rPr>
              <w:t xml:space="preserve"> de planele bisectoare.</w:t>
            </w:r>
          </w:p>
        </w:tc>
        <w:tc>
          <w:tcPr>
            <w:tcW w:w="849" w:type="dxa"/>
            <w:vAlign w:val="center"/>
          </w:tcPr>
          <w:p w:rsidRPr="00150A51" w:rsidR="002D583B" w:rsidP="002D583B" w:rsidRDefault="002D583B" w14:paraId="1498D324" w14:textId="443B3371">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45E8DB0D"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11286CCC" w14:textId="77777777">
            <w:pPr>
              <w:spacing w:line="276" w:lineRule="auto"/>
              <w:rPr>
                <w:rFonts w:asciiTheme="minorHAnsi" w:hAnsiTheme="minorHAnsi" w:cstheme="minorHAnsi"/>
                <w:sz w:val="22"/>
                <w:szCs w:val="22"/>
              </w:rPr>
            </w:pPr>
          </w:p>
        </w:tc>
      </w:tr>
      <w:tr w:rsidRPr="00150A51" w:rsidR="002D583B" w:rsidTr="00FF7B62" w14:paraId="674307EA" w14:textId="77777777">
        <w:tc>
          <w:tcPr>
            <w:tcW w:w="5939" w:type="dxa"/>
            <w:shd w:val="clear" w:color="auto" w:fill="E0E0E0"/>
          </w:tcPr>
          <w:p w:rsidRPr="00F65421" w:rsidR="002D583B" w:rsidP="00F65421" w:rsidRDefault="002D583B" w14:paraId="02D74832" w14:textId="626D5DEF">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DREAPTA. Determinarea urmelor dreptei. Determinarea diedrelor str</w:t>
            </w:r>
            <w:r w:rsidRPr="00F65421">
              <w:rPr>
                <w:rFonts w:cs="Arial" w:asciiTheme="minorHAnsi" w:hAnsiTheme="minorHAnsi"/>
                <w:sz w:val="22"/>
                <w:szCs w:val="22"/>
              </w:rPr>
              <w:t>ă</w:t>
            </w:r>
            <w:r w:rsidRPr="00F65421">
              <w:rPr>
                <w:rFonts w:asciiTheme="minorHAnsi" w:hAnsiTheme="minorHAnsi" w:cstheme="minorHAnsi"/>
                <w:sz w:val="22"/>
                <w:szCs w:val="22"/>
              </w:rPr>
              <w:t>b</w:t>
            </w:r>
            <w:r w:rsidRPr="00F65421">
              <w:rPr>
                <w:rFonts w:cs="Arial" w:asciiTheme="minorHAnsi" w:hAnsiTheme="minorHAnsi"/>
                <w:sz w:val="22"/>
                <w:szCs w:val="22"/>
              </w:rPr>
              <w:t>ă</w:t>
            </w:r>
            <w:r w:rsidRPr="00F65421">
              <w:rPr>
                <w:rFonts w:asciiTheme="minorHAnsi" w:hAnsiTheme="minorHAnsi" w:cstheme="minorHAnsi"/>
                <w:sz w:val="22"/>
                <w:szCs w:val="22"/>
              </w:rPr>
              <w:t>tute de dreapt</w:t>
            </w:r>
            <w:r w:rsidRPr="00F65421">
              <w:rPr>
                <w:rFonts w:cs="Arial" w:asciiTheme="minorHAnsi" w:hAnsiTheme="minorHAnsi"/>
                <w:sz w:val="22"/>
                <w:szCs w:val="22"/>
              </w:rPr>
              <w:t>ă</w:t>
            </w:r>
            <w:r w:rsidRPr="00F65421">
              <w:rPr>
                <w:rFonts w:asciiTheme="minorHAnsi" w:hAnsiTheme="minorHAnsi" w:cstheme="minorHAnsi"/>
                <w:sz w:val="22"/>
                <w:szCs w:val="22"/>
              </w:rPr>
              <w:t>. Reprezentarea dreptelor paralele, concurente, disjuncte. Reprezentarea dreptelor particulare. Perpendiculara dintr-un punct exterior pe o dreapt</w:t>
            </w:r>
            <w:r w:rsidRPr="00F65421">
              <w:rPr>
                <w:rFonts w:cs="Arial" w:asciiTheme="minorHAnsi" w:hAnsiTheme="minorHAnsi"/>
                <w:sz w:val="22"/>
                <w:szCs w:val="22"/>
              </w:rPr>
              <w:t>ă</w:t>
            </w:r>
            <w:r w:rsidRPr="00F65421">
              <w:rPr>
                <w:rFonts w:asciiTheme="minorHAnsi" w:hAnsiTheme="minorHAnsi" w:cstheme="minorHAnsi"/>
                <w:sz w:val="22"/>
                <w:szCs w:val="22"/>
              </w:rPr>
              <w:t>. Adev</w:t>
            </w:r>
            <w:r w:rsidRPr="00F65421">
              <w:rPr>
                <w:rFonts w:cs="Arial" w:asciiTheme="minorHAnsi" w:hAnsiTheme="minorHAnsi"/>
                <w:sz w:val="22"/>
                <w:szCs w:val="22"/>
              </w:rPr>
              <w:t>ă</w:t>
            </w:r>
            <w:r w:rsidRPr="00F65421">
              <w:rPr>
                <w:rFonts w:asciiTheme="minorHAnsi" w:hAnsiTheme="minorHAnsi" w:cstheme="minorHAnsi"/>
                <w:sz w:val="22"/>
                <w:szCs w:val="22"/>
              </w:rPr>
              <w:t>rata m</w:t>
            </w:r>
            <w:r w:rsidRPr="00F65421">
              <w:rPr>
                <w:rFonts w:cs="Arial" w:asciiTheme="minorHAnsi" w:hAnsiTheme="minorHAnsi"/>
                <w:sz w:val="22"/>
                <w:szCs w:val="22"/>
              </w:rPr>
              <w:t>ă</w:t>
            </w:r>
            <w:r w:rsidRPr="00F65421">
              <w:rPr>
                <w:rFonts w:asciiTheme="minorHAnsi" w:hAnsiTheme="minorHAnsi" w:cstheme="minorHAnsi"/>
                <w:sz w:val="22"/>
                <w:szCs w:val="22"/>
              </w:rPr>
              <w:t>rime a unui segment de dreapt</w:t>
            </w:r>
            <w:r w:rsidRPr="00F65421">
              <w:rPr>
                <w:rFonts w:cs="Arial" w:asciiTheme="minorHAnsi" w:hAnsiTheme="minorHAnsi"/>
                <w:sz w:val="22"/>
                <w:szCs w:val="22"/>
              </w:rPr>
              <w:t>ă</w:t>
            </w:r>
            <w:r w:rsidRPr="00F65421">
              <w:rPr>
                <w:rFonts w:asciiTheme="minorHAnsi" w:hAnsiTheme="minorHAnsi" w:cstheme="minorHAnsi"/>
                <w:sz w:val="22"/>
                <w:szCs w:val="22"/>
              </w:rPr>
              <w:t>.</w:t>
            </w:r>
          </w:p>
        </w:tc>
        <w:tc>
          <w:tcPr>
            <w:tcW w:w="849" w:type="dxa"/>
            <w:vAlign w:val="center"/>
          </w:tcPr>
          <w:p w:rsidRPr="00150A51" w:rsidR="002D583B" w:rsidP="002D583B" w:rsidRDefault="002D583B" w14:paraId="17F94F3A" w14:textId="2E315D9A">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52612C3A"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74EA9AD6" w14:textId="77777777">
            <w:pPr>
              <w:spacing w:line="276" w:lineRule="auto"/>
              <w:rPr>
                <w:rFonts w:asciiTheme="minorHAnsi" w:hAnsiTheme="minorHAnsi" w:cstheme="minorHAnsi"/>
                <w:sz w:val="22"/>
                <w:szCs w:val="22"/>
              </w:rPr>
            </w:pPr>
          </w:p>
        </w:tc>
      </w:tr>
      <w:tr w:rsidRPr="00150A51" w:rsidR="002D583B" w:rsidTr="00FF7B62" w14:paraId="1080BB08" w14:textId="77777777">
        <w:tc>
          <w:tcPr>
            <w:tcW w:w="5939" w:type="dxa"/>
            <w:shd w:val="clear" w:color="auto" w:fill="E0E0E0"/>
          </w:tcPr>
          <w:p w:rsidRPr="00F65421" w:rsidR="002D583B" w:rsidP="00F65421" w:rsidRDefault="002D583B" w14:paraId="2435EA8A" w14:textId="18B99469">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PLANUL. Pozi</w:t>
            </w:r>
            <w:r w:rsidRPr="00F65421">
              <w:rPr>
                <w:rFonts w:cs="Arial" w:asciiTheme="minorHAnsi" w:hAnsiTheme="minorHAnsi"/>
                <w:sz w:val="22"/>
                <w:szCs w:val="22"/>
              </w:rPr>
              <w:t>ţ</w:t>
            </w:r>
            <w:r w:rsidRPr="00F65421">
              <w:rPr>
                <w:rFonts w:asciiTheme="minorHAnsi" w:hAnsiTheme="minorHAnsi" w:cstheme="minorHAnsi"/>
                <w:sz w:val="22"/>
                <w:szCs w:val="22"/>
              </w:rPr>
              <w:t>ia relativ</w:t>
            </w:r>
            <w:r w:rsidRPr="00F65421">
              <w:rPr>
                <w:rFonts w:cs="Arial" w:asciiTheme="minorHAnsi" w:hAnsiTheme="minorHAnsi"/>
                <w:sz w:val="22"/>
                <w:szCs w:val="22"/>
              </w:rPr>
              <w:t>ă</w:t>
            </w:r>
            <w:r w:rsidRPr="00F65421">
              <w:rPr>
                <w:rFonts w:asciiTheme="minorHAnsi" w:hAnsiTheme="minorHAnsi" w:cstheme="minorHAnsi"/>
                <w:sz w:val="22"/>
                <w:szCs w:val="22"/>
              </w:rPr>
              <w:t xml:space="preserve"> a dreptei fa</w:t>
            </w:r>
            <w:r w:rsidRPr="00F65421">
              <w:rPr>
                <w:rFonts w:cs="Arial" w:asciiTheme="minorHAnsi" w:hAnsiTheme="minorHAnsi"/>
                <w:sz w:val="22"/>
                <w:szCs w:val="22"/>
              </w:rPr>
              <w:t>ţă</w:t>
            </w:r>
            <w:r w:rsidRPr="00F65421">
              <w:rPr>
                <w:rFonts w:asciiTheme="minorHAnsi" w:hAnsiTheme="minorHAnsi" w:cstheme="minorHAnsi"/>
                <w:sz w:val="22"/>
                <w:szCs w:val="22"/>
              </w:rPr>
              <w:t xml:space="preserve"> de plan. Intersec</w:t>
            </w:r>
            <w:r w:rsidRPr="00F65421">
              <w:rPr>
                <w:rFonts w:cs="Arial" w:asciiTheme="minorHAnsi" w:hAnsiTheme="minorHAnsi"/>
                <w:sz w:val="22"/>
                <w:szCs w:val="22"/>
              </w:rPr>
              <w:t>ţ</w:t>
            </w:r>
            <w:r w:rsidRPr="00F65421">
              <w:rPr>
                <w:rFonts w:asciiTheme="minorHAnsi" w:hAnsiTheme="minorHAnsi" w:cstheme="minorHAnsi"/>
                <w:sz w:val="22"/>
                <w:szCs w:val="22"/>
              </w:rPr>
              <w:t>ia a dou</w:t>
            </w:r>
            <w:r w:rsidRPr="00F65421">
              <w:rPr>
                <w:rFonts w:cs="Arial" w:asciiTheme="minorHAnsi" w:hAnsiTheme="minorHAnsi"/>
                <w:sz w:val="22"/>
                <w:szCs w:val="22"/>
              </w:rPr>
              <w:t>ă</w:t>
            </w:r>
            <w:r w:rsidRPr="00F65421">
              <w:rPr>
                <w:rFonts w:asciiTheme="minorHAnsi" w:hAnsiTheme="minorHAnsi" w:cstheme="minorHAnsi"/>
                <w:sz w:val="22"/>
                <w:szCs w:val="22"/>
              </w:rPr>
              <w:t xml:space="preserve"> şi trei plane. Intersec</w:t>
            </w:r>
            <w:r w:rsidRPr="00F65421">
              <w:rPr>
                <w:rFonts w:cs="Arial" w:asciiTheme="minorHAnsi" w:hAnsiTheme="minorHAnsi"/>
                <w:sz w:val="22"/>
                <w:szCs w:val="22"/>
              </w:rPr>
              <w:t>ţ</w:t>
            </w:r>
            <w:r w:rsidRPr="00F65421">
              <w:rPr>
                <w:rFonts w:asciiTheme="minorHAnsi" w:hAnsiTheme="minorHAnsi" w:cstheme="minorHAnsi"/>
                <w:sz w:val="22"/>
                <w:szCs w:val="22"/>
              </w:rPr>
              <w:t>ia pl</w:t>
            </w:r>
            <w:r w:rsidRPr="00F65421">
              <w:rPr>
                <w:rFonts w:cs="Arial" w:asciiTheme="minorHAnsi" w:hAnsiTheme="minorHAnsi"/>
                <w:sz w:val="22"/>
                <w:szCs w:val="22"/>
              </w:rPr>
              <w:t>ă</w:t>
            </w:r>
            <w:r w:rsidRPr="00F65421">
              <w:rPr>
                <w:rFonts w:asciiTheme="minorHAnsi" w:hAnsiTheme="minorHAnsi" w:cstheme="minorHAnsi"/>
                <w:sz w:val="22"/>
                <w:szCs w:val="22"/>
              </w:rPr>
              <w:t>cilor cu dreapta, intersec</w:t>
            </w:r>
            <w:r w:rsidRPr="00F65421">
              <w:rPr>
                <w:rFonts w:cs="Arial" w:asciiTheme="minorHAnsi" w:hAnsiTheme="minorHAnsi"/>
                <w:sz w:val="22"/>
                <w:szCs w:val="22"/>
              </w:rPr>
              <w:t>ţ</w:t>
            </w:r>
            <w:r w:rsidRPr="00F65421">
              <w:rPr>
                <w:rFonts w:asciiTheme="minorHAnsi" w:hAnsiTheme="minorHAnsi" w:cstheme="minorHAnsi"/>
                <w:sz w:val="22"/>
                <w:szCs w:val="22"/>
              </w:rPr>
              <w:t>ii de pl</w:t>
            </w:r>
            <w:r w:rsidRPr="00F65421">
              <w:rPr>
                <w:rFonts w:cs="Arial" w:asciiTheme="minorHAnsi" w:hAnsiTheme="minorHAnsi"/>
                <w:sz w:val="22"/>
                <w:szCs w:val="22"/>
              </w:rPr>
              <w:t>ă</w:t>
            </w:r>
            <w:r w:rsidRPr="00F65421">
              <w:rPr>
                <w:rFonts w:asciiTheme="minorHAnsi" w:hAnsiTheme="minorHAnsi" w:cstheme="minorHAnsi"/>
                <w:sz w:val="22"/>
                <w:szCs w:val="22"/>
              </w:rPr>
              <w:t>ci, studiul vizibilit</w:t>
            </w:r>
            <w:r w:rsidRPr="00F65421">
              <w:rPr>
                <w:rFonts w:cs="Arial" w:asciiTheme="minorHAnsi" w:hAnsiTheme="minorHAnsi"/>
                <w:sz w:val="22"/>
                <w:szCs w:val="22"/>
              </w:rPr>
              <w:t>ăţ</w:t>
            </w:r>
            <w:r w:rsidRPr="00F65421">
              <w:rPr>
                <w:rFonts w:asciiTheme="minorHAnsi" w:hAnsiTheme="minorHAnsi" w:cstheme="minorHAnsi"/>
                <w:sz w:val="22"/>
                <w:szCs w:val="22"/>
              </w:rPr>
              <w:t>ii.</w:t>
            </w:r>
          </w:p>
        </w:tc>
        <w:tc>
          <w:tcPr>
            <w:tcW w:w="849" w:type="dxa"/>
            <w:vAlign w:val="center"/>
          </w:tcPr>
          <w:p w:rsidRPr="00150A51" w:rsidR="002D583B" w:rsidP="002D583B" w:rsidRDefault="002D583B" w14:paraId="4373688E" w14:textId="36E0B7D6">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3D7EE0CF"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47833B24" w14:textId="77777777">
            <w:pPr>
              <w:spacing w:line="276" w:lineRule="auto"/>
              <w:rPr>
                <w:rFonts w:asciiTheme="minorHAnsi" w:hAnsiTheme="minorHAnsi" w:cstheme="minorHAnsi"/>
                <w:sz w:val="22"/>
                <w:szCs w:val="22"/>
              </w:rPr>
            </w:pPr>
          </w:p>
        </w:tc>
      </w:tr>
      <w:tr w:rsidRPr="00150A51" w:rsidR="002D583B" w:rsidTr="00FF7B62" w14:paraId="5803FC9B" w14:textId="77777777">
        <w:tc>
          <w:tcPr>
            <w:tcW w:w="5939" w:type="dxa"/>
            <w:shd w:val="clear" w:color="auto" w:fill="E0E0E0"/>
          </w:tcPr>
          <w:p w:rsidRPr="00F65421" w:rsidR="002D583B" w:rsidP="00F65421" w:rsidRDefault="002D583B" w14:paraId="5312A344" w14:textId="227F50EB">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Lucrare de verificare 1 (sinteză)</w:t>
            </w:r>
          </w:p>
        </w:tc>
        <w:tc>
          <w:tcPr>
            <w:tcW w:w="849" w:type="dxa"/>
            <w:vAlign w:val="center"/>
          </w:tcPr>
          <w:p w:rsidRPr="00150A51" w:rsidR="002D583B" w:rsidP="002D583B" w:rsidRDefault="002D583B" w14:paraId="0D0E41FF" w14:textId="65F94CE1">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77068264"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4FC51D5B" w14:textId="77777777">
            <w:pPr>
              <w:spacing w:line="276" w:lineRule="auto"/>
              <w:rPr>
                <w:rFonts w:asciiTheme="minorHAnsi" w:hAnsiTheme="minorHAnsi" w:cstheme="minorHAnsi"/>
                <w:sz w:val="22"/>
                <w:szCs w:val="22"/>
              </w:rPr>
            </w:pPr>
          </w:p>
        </w:tc>
      </w:tr>
      <w:tr w:rsidRPr="00150A51" w:rsidR="002D583B" w:rsidTr="00FF7B62" w14:paraId="135287C2" w14:textId="77777777">
        <w:tc>
          <w:tcPr>
            <w:tcW w:w="5939" w:type="dxa"/>
            <w:shd w:val="clear" w:color="auto" w:fill="E0E0E0"/>
          </w:tcPr>
          <w:p w:rsidRPr="00F65421" w:rsidR="002D583B" w:rsidP="00F65421" w:rsidRDefault="002D583B" w14:paraId="390DF927" w14:textId="095019DF">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POLIEDRE I.  Sec</w:t>
            </w:r>
            <w:r w:rsidRPr="00F65421">
              <w:rPr>
                <w:rFonts w:cs="Arial" w:asciiTheme="minorHAnsi" w:hAnsiTheme="minorHAnsi"/>
                <w:sz w:val="22"/>
                <w:szCs w:val="22"/>
              </w:rPr>
              <w:t>ţ</w:t>
            </w:r>
            <w:r w:rsidRPr="00F65421">
              <w:rPr>
                <w:rFonts w:asciiTheme="minorHAnsi" w:hAnsiTheme="minorHAnsi" w:cstheme="minorHAnsi"/>
                <w:sz w:val="22"/>
                <w:szCs w:val="22"/>
              </w:rPr>
              <w:t xml:space="preserve">iuni plane </w:t>
            </w:r>
            <w:r w:rsidRPr="00F65421">
              <w:rPr>
                <w:rFonts w:cs="Arial" w:asciiTheme="minorHAnsi" w:hAnsiTheme="minorHAnsi"/>
                <w:sz w:val="22"/>
                <w:szCs w:val="22"/>
              </w:rPr>
              <w:t>î</w:t>
            </w:r>
            <w:r w:rsidRPr="00F65421">
              <w:rPr>
                <w:rFonts w:asciiTheme="minorHAnsi" w:hAnsiTheme="minorHAnsi" w:cstheme="minorHAnsi"/>
                <w:sz w:val="22"/>
                <w:szCs w:val="22"/>
              </w:rPr>
              <w:t>n poliedrele regulate. Adev</w:t>
            </w:r>
            <w:r w:rsidRPr="00F65421">
              <w:rPr>
                <w:rFonts w:cs="Arial" w:asciiTheme="minorHAnsi" w:hAnsiTheme="minorHAnsi"/>
                <w:sz w:val="22"/>
                <w:szCs w:val="22"/>
              </w:rPr>
              <w:t>ă</w:t>
            </w:r>
            <w:r w:rsidRPr="00F65421">
              <w:rPr>
                <w:rFonts w:asciiTheme="minorHAnsi" w:hAnsiTheme="minorHAnsi" w:cstheme="minorHAnsi"/>
                <w:sz w:val="22"/>
                <w:szCs w:val="22"/>
              </w:rPr>
              <w:t>rata m</w:t>
            </w:r>
            <w:r w:rsidRPr="00F65421">
              <w:rPr>
                <w:rFonts w:cs="Arial" w:asciiTheme="minorHAnsi" w:hAnsiTheme="minorHAnsi"/>
                <w:sz w:val="22"/>
                <w:szCs w:val="22"/>
              </w:rPr>
              <w:t>ă</w:t>
            </w:r>
            <w:r w:rsidRPr="00F65421">
              <w:rPr>
                <w:rFonts w:asciiTheme="minorHAnsi" w:hAnsiTheme="minorHAnsi" w:cstheme="minorHAnsi"/>
                <w:sz w:val="22"/>
                <w:szCs w:val="22"/>
              </w:rPr>
              <w:t>rime a sec</w:t>
            </w:r>
            <w:r w:rsidRPr="00F65421">
              <w:rPr>
                <w:rFonts w:cs="Arial" w:asciiTheme="minorHAnsi" w:hAnsiTheme="minorHAnsi"/>
                <w:sz w:val="22"/>
                <w:szCs w:val="22"/>
              </w:rPr>
              <w:t>ţ</w:t>
            </w:r>
            <w:r w:rsidRPr="00F65421">
              <w:rPr>
                <w:rFonts w:asciiTheme="minorHAnsi" w:hAnsiTheme="minorHAnsi" w:cstheme="minorHAnsi"/>
                <w:sz w:val="22"/>
                <w:szCs w:val="22"/>
              </w:rPr>
              <w:t>iunilor. Construc</w:t>
            </w:r>
            <w:r w:rsidRPr="00F65421">
              <w:rPr>
                <w:rFonts w:cs="Arial" w:asciiTheme="minorHAnsi" w:hAnsiTheme="minorHAnsi"/>
                <w:sz w:val="22"/>
                <w:szCs w:val="22"/>
              </w:rPr>
              <w:t>ţ</w:t>
            </w:r>
            <w:r w:rsidRPr="00F65421">
              <w:rPr>
                <w:rFonts w:asciiTheme="minorHAnsi" w:hAnsiTheme="minorHAnsi" w:cstheme="minorHAnsi"/>
                <w:sz w:val="22"/>
                <w:szCs w:val="22"/>
              </w:rPr>
              <w:t>ia desf</w:t>
            </w:r>
            <w:r w:rsidRPr="00F65421">
              <w:rPr>
                <w:rFonts w:cs="Arial" w:asciiTheme="minorHAnsi" w:hAnsiTheme="minorHAnsi"/>
                <w:sz w:val="22"/>
                <w:szCs w:val="22"/>
              </w:rPr>
              <w:t>ă</w:t>
            </w:r>
            <w:r w:rsidRPr="00F65421">
              <w:rPr>
                <w:rFonts w:asciiTheme="minorHAnsi" w:hAnsiTheme="minorHAnsi" w:cstheme="minorHAnsi"/>
                <w:sz w:val="22"/>
                <w:szCs w:val="22"/>
              </w:rPr>
              <w:t>şuratelor. Intersec</w:t>
            </w:r>
            <w:r w:rsidRPr="00F65421">
              <w:rPr>
                <w:rFonts w:cs="Arial" w:asciiTheme="minorHAnsi" w:hAnsiTheme="minorHAnsi"/>
                <w:sz w:val="22"/>
                <w:szCs w:val="22"/>
              </w:rPr>
              <w:t>ţ</w:t>
            </w:r>
            <w:r w:rsidRPr="00F65421">
              <w:rPr>
                <w:rFonts w:asciiTheme="minorHAnsi" w:hAnsiTheme="minorHAnsi" w:cstheme="minorHAnsi"/>
                <w:sz w:val="22"/>
                <w:szCs w:val="22"/>
              </w:rPr>
              <w:t>ia unui poliedru cu o dreapt</w:t>
            </w:r>
            <w:r w:rsidRPr="00F65421">
              <w:rPr>
                <w:rFonts w:cs="Arial" w:asciiTheme="minorHAnsi" w:hAnsiTheme="minorHAnsi"/>
                <w:sz w:val="22"/>
                <w:szCs w:val="22"/>
              </w:rPr>
              <w:t>ă</w:t>
            </w:r>
            <w:r w:rsidRPr="00F65421">
              <w:rPr>
                <w:rFonts w:asciiTheme="minorHAnsi" w:hAnsiTheme="minorHAnsi" w:cstheme="minorHAnsi"/>
                <w:sz w:val="22"/>
                <w:szCs w:val="22"/>
              </w:rPr>
              <w:t>.</w:t>
            </w:r>
          </w:p>
        </w:tc>
        <w:tc>
          <w:tcPr>
            <w:tcW w:w="849" w:type="dxa"/>
            <w:vAlign w:val="center"/>
          </w:tcPr>
          <w:p w:rsidRPr="00150A51" w:rsidR="002D583B" w:rsidP="002D583B" w:rsidRDefault="002D583B" w14:paraId="681C0E22" w14:textId="28074029">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17570B57"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015ACC0C" w14:textId="77777777">
            <w:pPr>
              <w:spacing w:line="276" w:lineRule="auto"/>
              <w:rPr>
                <w:rFonts w:asciiTheme="minorHAnsi" w:hAnsiTheme="minorHAnsi" w:cstheme="minorHAnsi"/>
                <w:sz w:val="22"/>
                <w:szCs w:val="22"/>
              </w:rPr>
            </w:pPr>
          </w:p>
        </w:tc>
      </w:tr>
      <w:tr w:rsidRPr="00150A51" w:rsidR="002D583B" w:rsidTr="00FF7B62" w14:paraId="71B27CD6" w14:textId="77777777">
        <w:tc>
          <w:tcPr>
            <w:tcW w:w="5939" w:type="dxa"/>
            <w:shd w:val="clear" w:color="auto" w:fill="E0E0E0"/>
          </w:tcPr>
          <w:p w:rsidRPr="00F65421" w:rsidR="002D583B" w:rsidP="00F65421" w:rsidRDefault="002D583B" w14:paraId="43FF3163" w14:textId="60FD32F6">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POLIEDRE II. Sec</w:t>
            </w:r>
            <w:r w:rsidRPr="00F65421">
              <w:rPr>
                <w:rFonts w:cs="Arial" w:asciiTheme="minorHAnsi" w:hAnsiTheme="minorHAnsi"/>
                <w:sz w:val="22"/>
                <w:szCs w:val="22"/>
              </w:rPr>
              <w:t>ţ</w:t>
            </w:r>
            <w:r w:rsidRPr="00F65421">
              <w:rPr>
                <w:rFonts w:asciiTheme="minorHAnsi" w:hAnsiTheme="minorHAnsi" w:cstheme="minorHAnsi"/>
                <w:sz w:val="22"/>
                <w:szCs w:val="22"/>
              </w:rPr>
              <w:t xml:space="preserve">iuni plane </w:t>
            </w:r>
            <w:r w:rsidRPr="00F65421">
              <w:rPr>
                <w:rFonts w:cs="Arial" w:asciiTheme="minorHAnsi" w:hAnsiTheme="minorHAnsi"/>
                <w:sz w:val="22"/>
                <w:szCs w:val="22"/>
              </w:rPr>
              <w:t>î</w:t>
            </w:r>
            <w:r w:rsidRPr="00F65421">
              <w:rPr>
                <w:rFonts w:asciiTheme="minorHAnsi" w:hAnsiTheme="minorHAnsi" w:cstheme="minorHAnsi"/>
                <w:sz w:val="22"/>
                <w:szCs w:val="22"/>
              </w:rPr>
              <w:t>n poliedrele neregulate. Adev</w:t>
            </w:r>
            <w:r w:rsidRPr="00F65421">
              <w:rPr>
                <w:rFonts w:cs="Arial" w:asciiTheme="minorHAnsi" w:hAnsiTheme="minorHAnsi"/>
                <w:sz w:val="22"/>
                <w:szCs w:val="22"/>
              </w:rPr>
              <w:t>ă</w:t>
            </w:r>
            <w:r w:rsidRPr="00F65421">
              <w:rPr>
                <w:rFonts w:asciiTheme="minorHAnsi" w:hAnsiTheme="minorHAnsi" w:cstheme="minorHAnsi"/>
                <w:sz w:val="22"/>
                <w:szCs w:val="22"/>
              </w:rPr>
              <w:t>rata m</w:t>
            </w:r>
            <w:r w:rsidRPr="00F65421">
              <w:rPr>
                <w:rFonts w:cs="Arial" w:asciiTheme="minorHAnsi" w:hAnsiTheme="minorHAnsi"/>
                <w:sz w:val="22"/>
                <w:szCs w:val="22"/>
              </w:rPr>
              <w:t>ă</w:t>
            </w:r>
            <w:r w:rsidRPr="00F65421">
              <w:rPr>
                <w:rFonts w:asciiTheme="minorHAnsi" w:hAnsiTheme="minorHAnsi" w:cstheme="minorHAnsi"/>
                <w:sz w:val="22"/>
                <w:szCs w:val="22"/>
              </w:rPr>
              <w:t>rime a sec</w:t>
            </w:r>
            <w:r w:rsidRPr="00F65421">
              <w:rPr>
                <w:rFonts w:cs="Arial" w:asciiTheme="minorHAnsi" w:hAnsiTheme="minorHAnsi"/>
                <w:sz w:val="22"/>
                <w:szCs w:val="22"/>
              </w:rPr>
              <w:t>ţ</w:t>
            </w:r>
            <w:r w:rsidRPr="00F65421">
              <w:rPr>
                <w:rFonts w:asciiTheme="minorHAnsi" w:hAnsiTheme="minorHAnsi" w:cstheme="minorHAnsi"/>
                <w:sz w:val="22"/>
                <w:szCs w:val="22"/>
              </w:rPr>
              <w:t>iunilor. Construc</w:t>
            </w:r>
            <w:r w:rsidRPr="00F65421">
              <w:rPr>
                <w:rFonts w:cs="Arial" w:asciiTheme="minorHAnsi" w:hAnsiTheme="minorHAnsi"/>
                <w:sz w:val="22"/>
                <w:szCs w:val="22"/>
              </w:rPr>
              <w:t>ţ</w:t>
            </w:r>
            <w:r w:rsidRPr="00F65421">
              <w:rPr>
                <w:rFonts w:asciiTheme="minorHAnsi" w:hAnsiTheme="minorHAnsi" w:cstheme="minorHAnsi"/>
                <w:sz w:val="22"/>
                <w:szCs w:val="22"/>
              </w:rPr>
              <w:t>ia desf</w:t>
            </w:r>
            <w:r w:rsidRPr="00F65421">
              <w:rPr>
                <w:rFonts w:cs="Arial" w:asciiTheme="minorHAnsi" w:hAnsiTheme="minorHAnsi"/>
                <w:sz w:val="22"/>
                <w:szCs w:val="22"/>
              </w:rPr>
              <w:t>ă</w:t>
            </w:r>
            <w:r w:rsidRPr="00F65421">
              <w:rPr>
                <w:rFonts w:asciiTheme="minorHAnsi" w:hAnsiTheme="minorHAnsi" w:cstheme="minorHAnsi"/>
                <w:sz w:val="22"/>
                <w:szCs w:val="22"/>
              </w:rPr>
              <w:t>şuratelor. Intersec</w:t>
            </w:r>
            <w:r w:rsidRPr="00F65421">
              <w:rPr>
                <w:rFonts w:cs="Arial" w:asciiTheme="minorHAnsi" w:hAnsiTheme="minorHAnsi"/>
                <w:sz w:val="22"/>
                <w:szCs w:val="22"/>
              </w:rPr>
              <w:t>ţ</w:t>
            </w:r>
            <w:r w:rsidRPr="00F65421">
              <w:rPr>
                <w:rFonts w:asciiTheme="minorHAnsi" w:hAnsiTheme="minorHAnsi" w:cstheme="minorHAnsi"/>
                <w:sz w:val="22"/>
                <w:szCs w:val="22"/>
              </w:rPr>
              <w:t>ia unui poliedru cu o dreapt</w:t>
            </w:r>
            <w:r w:rsidRPr="00F65421">
              <w:rPr>
                <w:rFonts w:cs="Arial" w:asciiTheme="minorHAnsi" w:hAnsiTheme="minorHAnsi"/>
                <w:sz w:val="22"/>
                <w:szCs w:val="22"/>
              </w:rPr>
              <w:t>ă</w:t>
            </w:r>
            <w:r w:rsidRPr="00F65421">
              <w:rPr>
                <w:rFonts w:asciiTheme="minorHAnsi" w:hAnsiTheme="minorHAnsi" w:cstheme="minorHAnsi"/>
                <w:sz w:val="22"/>
                <w:szCs w:val="22"/>
              </w:rPr>
              <w:t>. Intersecții de poliedre.</w:t>
            </w:r>
          </w:p>
        </w:tc>
        <w:tc>
          <w:tcPr>
            <w:tcW w:w="849" w:type="dxa"/>
            <w:vAlign w:val="center"/>
          </w:tcPr>
          <w:p w:rsidRPr="00150A51" w:rsidR="002D583B" w:rsidP="002D583B" w:rsidRDefault="002D583B" w14:paraId="30167D41" w14:textId="3935385E">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69CFFBBB"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6AF91BF5" w14:textId="77777777">
            <w:pPr>
              <w:spacing w:line="276" w:lineRule="auto"/>
              <w:rPr>
                <w:rFonts w:asciiTheme="minorHAnsi" w:hAnsiTheme="minorHAnsi" w:cstheme="minorHAnsi"/>
                <w:sz w:val="22"/>
                <w:szCs w:val="22"/>
              </w:rPr>
            </w:pPr>
          </w:p>
        </w:tc>
      </w:tr>
      <w:tr w:rsidRPr="00150A51" w:rsidR="002D583B" w:rsidTr="00FF7B62" w14:paraId="71E67693" w14:textId="77777777">
        <w:tc>
          <w:tcPr>
            <w:tcW w:w="5939" w:type="dxa"/>
            <w:shd w:val="clear" w:color="auto" w:fill="E0E0E0"/>
          </w:tcPr>
          <w:p w:rsidRPr="00F65421" w:rsidR="002D583B" w:rsidP="00F65421" w:rsidRDefault="002D583B" w14:paraId="1789B230" w14:textId="6C98F4FC">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CONUL si CILINDRUL. Sec</w:t>
            </w:r>
            <w:r w:rsidRPr="00F65421">
              <w:rPr>
                <w:rFonts w:cs="Arial" w:asciiTheme="minorHAnsi" w:hAnsiTheme="minorHAnsi"/>
                <w:sz w:val="22"/>
                <w:szCs w:val="22"/>
              </w:rPr>
              <w:t>ţ</w:t>
            </w:r>
            <w:r w:rsidRPr="00F65421">
              <w:rPr>
                <w:rFonts w:asciiTheme="minorHAnsi" w:hAnsiTheme="minorHAnsi" w:cstheme="minorHAnsi"/>
                <w:sz w:val="22"/>
                <w:szCs w:val="22"/>
              </w:rPr>
              <w:t xml:space="preserve">iuni plane </w:t>
            </w:r>
            <w:r w:rsidRPr="00F65421">
              <w:rPr>
                <w:rFonts w:cs="Arial" w:asciiTheme="minorHAnsi" w:hAnsiTheme="minorHAnsi"/>
                <w:sz w:val="22"/>
                <w:szCs w:val="22"/>
              </w:rPr>
              <w:t>î</w:t>
            </w:r>
            <w:r w:rsidRPr="00F65421">
              <w:rPr>
                <w:rFonts w:asciiTheme="minorHAnsi" w:hAnsiTheme="minorHAnsi" w:cstheme="minorHAnsi"/>
                <w:sz w:val="22"/>
                <w:szCs w:val="22"/>
              </w:rPr>
              <w:t>n con (eliptic</w:t>
            </w:r>
            <w:r w:rsidRPr="00F65421">
              <w:rPr>
                <w:rFonts w:cs="Arial" w:asciiTheme="minorHAnsi" w:hAnsiTheme="minorHAnsi"/>
                <w:sz w:val="22"/>
                <w:szCs w:val="22"/>
              </w:rPr>
              <w:t>ă</w:t>
            </w:r>
            <w:r w:rsidRPr="00F65421">
              <w:rPr>
                <w:rFonts w:asciiTheme="minorHAnsi" w:hAnsiTheme="minorHAnsi" w:cstheme="minorHAnsi"/>
                <w:sz w:val="22"/>
                <w:szCs w:val="22"/>
              </w:rPr>
              <w:t>, parabolic</w:t>
            </w:r>
            <w:r w:rsidRPr="00F65421">
              <w:rPr>
                <w:rFonts w:cs="Arial" w:asciiTheme="minorHAnsi" w:hAnsiTheme="minorHAnsi"/>
                <w:sz w:val="22"/>
                <w:szCs w:val="22"/>
              </w:rPr>
              <w:t>ă</w:t>
            </w:r>
            <w:r w:rsidRPr="00F65421">
              <w:rPr>
                <w:rFonts w:asciiTheme="minorHAnsi" w:hAnsiTheme="minorHAnsi" w:cstheme="minorHAnsi"/>
                <w:sz w:val="22"/>
                <w:szCs w:val="22"/>
              </w:rPr>
              <w:t>, hiperbolic</w:t>
            </w:r>
            <w:r w:rsidRPr="00F65421">
              <w:rPr>
                <w:rFonts w:cs="Arial" w:asciiTheme="minorHAnsi" w:hAnsiTheme="minorHAnsi"/>
                <w:sz w:val="22"/>
                <w:szCs w:val="22"/>
              </w:rPr>
              <w:t>ă</w:t>
            </w:r>
            <w:r w:rsidRPr="00F65421">
              <w:rPr>
                <w:rFonts w:asciiTheme="minorHAnsi" w:hAnsiTheme="minorHAnsi" w:cstheme="minorHAnsi"/>
                <w:sz w:val="22"/>
                <w:szCs w:val="22"/>
              </w:rPr>
              <w:t xml:space="preserve">) şi </w:t>
            </w:r>
            <w:r w:rsidRPr="00F65421">
              <w:rPr>
                <w:rFonts w:cs="Arial" w:asciiTheme="minorHAnsi" w:hAnsiTheme="minorHAnsi"/>
                <w:sz w:val="22"/>
                <w:szCs w:val="22"/>
              </w:rPr>
              <w:t>î</w:t>
            </w:r>
            <w:r w:rsidRPr="00F65421">
              <w:rPr>
                <w:rFonts w:asciiTheme="minorHAnsi" w:hAnsiTheme="minorHAnsi" w:cstheme="minorHAnsi"/>
                <w:sz w:val="22"/>
                <w:szCs w:val="22"/>
              </w:rPr>
              <w:t>n cilindru (cu plane particulare şi oarecare). Sec</w:t>
            </w:r>
            <w:r w:rsidRPr="00F65421">
              <w:rPr>
                <w:rFonts w:cs="Arial" w:asciiTheme="minorHAnsi" w:hAnsiTheme="minorHAnsi"/>
                <w:sz w:val="22"/>
                <w:szCs w:val="22"/>
              </w:rPr>
              <w:t>ţ</w:t>
            </w:r>
            <w:r w:rsidRPr="00F65421">
              <w:rPr>
                <w:rFonts w:asciiTheme="minorHAnsi" w:hAnsiTheme="minorHAnsi" w:cstheme="minorHAnsi"/>
                <w:sz w:val="22"/>
                <w:szCs w:val="22"/>
              </w:rPr>
              <w:t xml:space="preserve">iuni plane </w:t>
            </w:r>
            <w:r w:rsidRPr="00F65421">
              <w:rPr>
                <w:rFonts w:cs="Arial" w:asciiTheme="minorHAnsi" w:hAnsiTheme="minorHAnsi"/>
                <w:sz w:val="22"/>
                <w:szCs w:val="22"/>
              </w:rPr>
              <w:t>î</w:t>
            </w:r>
            <w:r w:rsidRPr="00F65421">
              <w:rPr>
                <w:rFonts w:asciiTheme="minorHAnsi" w:hAnsiTheme="minorHAnsi" w:cstheme="minorHAnsi"/>
                <w:sz w:val="22"/>
                <w:szCs w:val="22"/>
              </w:rPr>
              <w:t>n cilindru. Adev</w:t>
            </w:r>
            <w:r w:rsidRPr="00F65421">
              <w:rPr>
                <w:rFonts w:cs="Arial" w:asciiTheme="minorHAnsi" w:hAnsiTheme="minorHAnsi"/>
                <w:sz w:val="22"/>
                <w:szCs w:val="22"/>
              </w:rPr>
              <w:t>ă</w:t>
            </w:r>
            <w:r w:rsidRPr="00F65421">
              <w:rPr>
                <w:rFonts w:asciiTheme="minorHAnsi" w:hAnsiTheme="minorHAnsi" w:cstheme="minorHAnsi"/>
                <w:sz w:val="22"/>
                <w:szCs w:val="22"/>
              </w:rPr>
              <w:t>rata m</w:t>
            </w:r>
            <w:r w:rsidRPr="00F65421">
              <w:rPr>
                <w:rFonts w:cs="Arial" w:asciiTheme="minorHAnsi" w:hAnsiTheme="minorHAnsi"/>
                <w:sz w:val="22"/>
                <w:szCs w:val="22"/>
              </w:rPr>
              <w:t>ă</w:t>
            </w:r>
            <w:r w:rsidRPr="00F65421">
              <w:rPr>
                <w:rFonts w:asciiTheme="minorHAnsi" w:hAnsiTheme="minorHAnsi" w:cstheme="minorHAnsi"/>
                <w:sz w:val="22"/>
                <w:szCs w:val="22"/>
              </w:rPr>
              <w:t>rime a sec</w:t>
            </w:r>
            <w:r w:rsidRPr="00F65421">
              <w:rPr>
                <w:rFonts w:cs="Arial" w:asciiTheme="minorHAnsi" w:hAnsiTheme="minorHAnsi"/>
                <w:sz w:val="22"/>
                <w:szCs w:val="22"/>
              </w:rPr>
              <w:t>ţ</w:t>
            </w:r>
            <w:r w:rsidRPr="00F65421">
              <w:rPr>
                <w:rFonts w:asciiTheme="minorHAnsi" w:hAnsiTheme="minorHAnsi" w:cstheme="minorHAnsi"/>
                <w:sz w:val="22"/>
                <w:szCs w:val="22"/>
              </w:rPr>
              <w:t>iunilor. Construc</w:t>
            </w:r>
            <w:r w:rsidRPr="00F65421">
              <w:rPr>
                <w:rFonts w:cs="Arial" w:asciiTheme="minorHAnsi" w:hAnsiTheme="minorHAnsi"/>
                <w:sz w:val="22"/>
                <w:szCs w:val="22"/>
              </w:rPr>
              <w:t>ţ</w:t>
            </w:r>
            <w:r w:rsidRPr="00F65421">
              <w:rPr>
                <w:rFonts w:asciiTheme="minorHAnsi" w:hAnsiTheme="minorHAnsi" w:cstheme="minorHAnsi"/>
                <w:sz w:val="22"/>
                <w:szCs w:val="22"/>
              </w:rPr>
              <w:t>ia desf</w:t>
            </w:r>
            <w:r w:rsidRPr="00F65421">
              <w:rPr>
                <w:rFonts w:cs="Arial" w:asciiTheme="minorHAnsi" w:hAnsiTheme="minorHAnsi"/>
                <w:sz w:val="22"/>
                <w:szCs w:val="22"/>
              </w:rPr>
              <w:t>ăşuratelor. Determinarea punctelor de intersecţie dintre suprafeţele cilindro-conice şi drepte.</w:t>
            </w:r>
          </w:p>
        </w:tc>
        <w:tc>
          <w:tcPr>
            <w:tcW w:w="849" w:type="dxa"/>
            <w:vAlign w:val="center"/>
          </w:tcPr>
          <w:p w:rsidRPr="00150A51" w:rsidR="002D583B" w:rsidP="002D583B" w:rsidRDefault="002D583B" w14:paraId="18858F11" w14:textId="49C02EF6">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56CE386C"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40575862" w14:textId="77777777">
            <w:pPr>
              <w:spacing w:line="276" w:lineRule="auto"/>
              <w:rPr>
                <w:rFonts w:asciiTheme="minorHAnsi" w:hAnsiTheme="minorHAnsi" w:cstheme="minorHAnsi"/>
                <w:sz w:val="22"/>
                <w:szCs w:val="22"/>
              </w:rPr>
            </w:pPr>
          </w:p>
        </w:tc>
      </w:tr>
      <w:tr w:rsidRPr="00150A51" w:rsidR="002D583B" w:rsidTr="00FF7B62" w14:paraId="2D20CD5D" w14:textId="77777777">
        <w:trPr>
          <w:trHeight w:val="285"/>
        </w:trPr>
        <w:tc>
          <w:tcPr>
            <w:tcW w:w="5939" w:type="dxa"/>
            <w:shd w:val="clear" w:color="auto" w:fill="E0E0E0"/>
          </w:tcPr>
          <w:p w:rsidRPr="00F65421" w:rsidR="002D583B" w:rsidP="00F65421" w:rsidRDefault="002D583B" w14:paraId="39EA0FC1" w14:textId="42FB5DC9">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CONUL si CILINDRUL. Sec</w:t>
            </w:r>
            <w:r w:rsidRPr="00F65421">
              <w:rPr>
                <w:rFonts w:cs="Arial" w:asciiTheme="minorHAnsi" w:hAnsiTheme="minorHAnsi"/>
                <w:sz w:val="22"/>
                <w:szCs w:val="22"/>
              </w:rPr>
              <w:t>ţ</w:t>
            </w:r>
            <w:r w:rsidRPr="00F65421">
              <w:rPr>
                <w:rFonts w:asciiTheme="minorHAnsi" w:hAnsiTheme="minorHAnsi" w:cstheme="minorHAnsi"/>
                <w:sz w:val="22"/>
                <w:szCs w:val="22"/>
              </w:rPr>
              <w:t xml:space="preserve">iuni plane </w:t>
            </w:r>
            <w:r w:rsidRPr="00F65421">
              <w:rPr>
                <w:rFonts w:cs="Arial" w:asciiTheme="minorHAnsi" w:hAnsiTheme="minorHAnsi"/>
                <w:sz w:val="22"/>
                <w:szCs w:val="22"/>
              </w:rPr>
              <w:t>î</w:t>
            </w:r>
            <w:r w:rsidRPr="00F65421">
              <w:rPr>
                <w:rFonts w:asciiTheme="minorHAnsi" w:hAnsiTheme="minorHAnsi" w:cstheme="minorHAnsi"/>
                <w:sz w:val="22"/>
                <w:szCs w:val="22"/>
              </w:rPr>
              <w:t>n cilindru. Adev</w:t>
            </w:r>
            <w:r w:rsidRPr="00F65421">
              <w:rPr>
                <w:rFonts w:cs="Arial" w:asciiTheme="minorHAnsi" w:hAnsiTheme="minorHAnsi"/>
                <w:sz w:val="22"/>
                <w:szCs w:val="22"/>
              </w:rPr>
              <w:t>ă</w:t>
            </w:r>
            <w:r w:rsidRPr="00F65421">
              <w:rPr>
                <w:rFonts w:asciiTheme="minorHAnsi" w:hAnsiTheme="minorHAnsi" w:cstheme="minorHAnsi"/>
                <w:sz w:val="22"/>
                <w:szCs w:val="22"/>
              </w:rPr>
              <w:t>rata m</w:t>
            </w:r>
            <w:r w:rsidRPr="00F65421">
              <w:rPr>
                <w:rFonts w:cs="Arial" w:asciiTheme="minorHAnsi" w:hAnsiTheme="minorHAnsi"/>
                <w:sz w:val="22"/>
                <w:szCs w:val="22"/>
              </w:rPr>
              <w:t>ă</w:t>
            </w:r>
            <w:r w:rsidRPr="00F65421">
              <w:rPr>
                <w:rFonts w:asciiTheme="minorHAnsi" w:hAnsiTheme="minorHAnsi" w:cstheme="minorHAnsi"/>
                <w:sz w:val="22"/>
                <w:szCs w:val="22"/>
              </w:rPr>
              <w:t>rime a sec</w:t>
            </w:r>
            <w:r w:rsidRPr="00F65421">
              <w:rPr>
                <w:rFonts w:cs="Arial" w:asciiTheme="minorHAnsi" w:hAnsiTheme="minorHAnsi"/>
                <w:sz w:val="22"/>
                <w:szCs w:val="22"/>
              </w:rPr>
              <w:t>ţ</w:t>
            </w:r>
            <w:r w:rsidRPr="00F65421">
              <w:rPr>
                <w:rFonts w:asciiTheme="minorHAnsi" w:hAnsiTheme="minorHAnsi" w:cstheme="minorHAnsi"/>
                <w:sz w:val="22"/>
                <w:szCs w:val="22"/>
              </w:rPr>
              <w:t>iunilor. Construc</w:t>
            </w:r>
            <w:r w:rsidRPr="00F65421">
              <w:rPr>
                <w:rFonts w:cs="Arial" w:asciiTheme="minorHAnsi" w:hAnsiTheme="minorHAnsi"/>
                <w:sz w:val="22"/>
                <w:szCs w:val="22"/>
              </w:rPr>
              <w:t>ţ</w:t>
            </w:r>
            <w:r w:rsidRPr="00F65421">
              <w:rPr>
                <w:rFonts w:asciiTheme="minorHAnsi" w:hAnsiTheme="minorHAnsi" w:cstheme="minorHAnsi"/>
                <w:sz w:val="22"/>
                <w:szCs w:val="22"/>
              </w:rPr>
              <w:t>ia desf</w:t>
            </w:r>
            <w:r w:rsidRPr="00F65421">
              <w:rPr>
                <w:rFonts w:cs="Arial" w:asciiTheme="minorHAnsi" w:hAnsiTheme="minorHAnsi"/>
                <w:sz w:val="22"/>
                <w:szCs w:val="22"/>
              </w:rPr>
              <w:t>ăşuratelor. Determinarea punctelor de intersecţie dintre suprafeţele cilindro-conice şi drepte.</w:t>
            </w:r>
          </w:p>
        </w:tc>
        <w:tc>
          <w:tcPr>
            <w:tcW w:w="849" w:type="dxa"/>
            <w:vAlign w:val="center"/>
          </w:tcPr>
          <w:p w:rsidRPr="00150A51" w:rsidR="002D583B" w:rsidP="002D583B" w:rsidRDefault="002D583B" w14:paraId="636B2325" w14:textId="6CD671C6">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20303FF3"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76120A44" w14:textId="77777777">
            <w:pPr>
              <w:spacing w:line="276" w:lineRule="auto"/>
              <w:rPr>
                <w:rFonts w:asciiTheme="minorHAnsi" w:hAnsiTheme="minorHAnsi" w:cstheme="minorHAnsi"/>
                <w:sz w:val="22"/>
                <w:szCs w:val="22"/>
              </w:rPr>
            </w:pPr>
          </w:p>
        </w:tc>
      </w:tr>
      <w:tr w:rsidRPr="00150A51" w:rsidR="002D583B" w:rsidTr="00FF7B62" w14:paraId="307155B0" w14:textId="77777777">
        <w:trPr>
          <w:trHeight w:val="282"/>
        </w:trPr>
        <w:tc>
          <w:tcPr>
            <w:tcW w:w="5939" w:type="dxa"/>
            <w:shd w:val="clear" w:color="auto" w:fill="E0E0E0"/>
          </w:tcPr>
          <w:p w:rsidRPr="00F65421" w:rsidR="002D583B" w:rsidP="00F65421" w:rsidRDefault="002D583B" w14:paraId="0E12CB40" w14:textId="4049B3C6">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Lucrare de verificare 2 (sinteză)</w:t>
            </w:r>
          </w:p>
        </w:tc>
        <w:tc>
          <w:tcPr>
            <w:tcW w:w="849" w:type="dxa"/>
            <w:vAlign w:val="center"/>
          </w:tcPr>
          <w:p w:rsidRPr="00150A51" w:rsidR="002D583B" w:rsidP="002D583B" w:rsidRDefault="002D583B" w14:paraId="020C108C" w14:textId="79D7B409">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23E38A7A"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6B4425F7" w14:textId="77777777">
            <w:pPr>
              <w:spacing w:line="276" w:lineRule="auto"/>
              <w:rPr>
                <w:rFonts w:asciiTheme="minorHAnsi" w:hAnsiTheme="minorHAnsi" w:cstheme="minorHAnsi"/>
                <w:sz w:val="22"/>
                <w:szCs w:val="22"/>
              </w:rPr>
            </w:pPr>
          </w:p>
        </w:tc>
      </w:tr>
      <w:tr w:rsidRPr="00150A51" w:rsidR="002D583B" w:rsidTr="228DE0DC" w14:paraId="5804A44C" w14:textId="77777777">
        <w:trPr>
          <w:trHeight w:val="282"/>
        </w:trPr>
        <w:tc>
          <w:tcPr>
            <w:tcW w:w="5939" w:type="dxa"/>
            <w:shd w:val="clear" w:color="auto" w:fill="E0E0E0"/>
            <w:vAlign w:val="center"/>
          </w:tcPr>
          <w:p w:rsidRPr="00F65421" w:rsidR="002D583B" w:rsidP="00F65421" w:rsidRDefault="002D583B" w14:paraId="53D77E69" w14:textId="66827EE8">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PROIEC</w:t>
            </w:r>
            <w:r w:rsidRPr="00F65421">
              <w:rPr>
                <w:rFonts w:cs="Arial" w:asciiTheme="minorHAnsi" w:hAnsiTheme="minorHAnsi"/>
                <w:sz w:val="22"/>
                <w:szCs w:val="22"/>
              </w:rPr>
              <w:t>Ţ</w:t>
            </w:r>
            <w:r w:rsidRPr="00F65421">
              <w:rPr>
                <w:rFonts w:asciiTheme="minorHAnsi" w:hAnsiTheme="minorHAnsi" w:cstheme="minorHAnsi"/>
                <w:sz w:val="22"/>
                <w:szCs w:val="22"/>
              </w:rPr>
              <w:t>IA COTAT</w:t>
            </w:r>
            <w:r w:rsidRPr="00F65421">
              <w:rPr>
                <w:rFonts w:cs="Arial" w:asciiTheme="minorHAnsi" w:hAnsiTheme="minorHAnsi"/>
                <w:sz w:val="22"/>
                <w:szCs w:val="22"/>
              </w:rPr>
              <w:t>Ă. Aplicații. Rezolvarea grafică a acoperişurilor. Vederi. Determinarea adevăratei mărimi a versanţilor.</w:t>
            </w:r>
          </w:p>
        </w:tc>
        <w:tc>
          <w:tcPr>
            <w:tcW w:w="849" w:type="dxa"/>
            <w:vAlign w:val="center"/>
          </w:tcPr>
          <w:p w:rsidRPr="00150A51" w:rsidR="002D583B" w:rsidP="002D583B" w:rsidRDefault="002D583B" w14:paraId="0D1960B5" w14:textId="6322A7E4">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219FBC13"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07FEE0D9" w14:textId="77777777">
            <w:pPr>
              <w:spacing w:line="276" w:lineRule="auto"/>
              <w:rPr>
                <w:rFonts w:asciiTheme="minorHAnsi" w:hAnsiTheme="minorHAnsi" w:cstheme="minorHAnsi"/>
                <w:sz w:val="22"/>
                <w:szCs w:val="22"/>
              </w:rPr>
            </w:pPr>
          </w:p>
        </w:tc>
      </w:tr>
      <w:tr w:rsidRPr="00150A51" w:rsidR="002D583B" w:rsidTr="228DE0DC" w14:paraId="749D31AA" w14:textId="77777777">
        <w:trPr>
          <w:trHeight w:val="282"/>
        </w:trPr>
        <w:tc>
          <w:tcPr>
            <w:tcW w:w="5939" w:type="dxa"/>
            <w:shd w:val="clear" w:color="auto" w:fill="E0E0E0"/>
            <w:vAlign w:val="center"/>
          </w:tcPr>
          <w:p w:rsidRPr="00F65421" w:rsidR="002D583B" w:rsidP="00F65421" w:rsidRDefault="002D583B" w14:paraId="38AA7A27" w14:textId="374B6B2A">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PROIEC</w:t>
            </w:r>
            <w:r w:rsidRPr="00F65421">
              <w:rPr>
                <w:rFonts w:cs="Arial" w:asciiTheme="minorHAnsi" w:hAnsiTheme="minorHAnsi"/>
                <w:sz w:val="22"/>
                <w:szCs w:val="22"/>
              </w:rPr>
              <w:t>Ţ</w:t>
            </w:r>
            <w:r w:rsidRPr="00F65421">
              <w:rPr>
                <w:rFonts w:asciiTheme="minorHAnsi" w:hAnsiTheme="minorHAnsi" w:cstheme="minorHAnsi"/>
                <w:sz w:val="22"/>
                <w:szCs w:val="22"/>
              </w:rPr>
              <w:t>IA COTAT</w:t>
            </w:r>
            <w:r w:rsidRPr="00F65421">
              <w:rPr>
                <w:rFonts w:cs="Arial" w:asciiTheme="minorHAnsi" w:hAnsiTheme="minorHAnsi"/>
                <w:sz w:val="22"/>
                <w:szCs w:val="22"/>
              </w:rPr>
              <w:t>Ă. Suprafețe topografice. Aplicații. Rezolvarea grafică a amprizei platformelor prevăzute cu drum de acces.</w:t>
            </w:r>
          </w:p>
        </w:tc>
        <w:tc>
          <w:tcPr>
            <w:tcW w:w="849" w:type="dxa"/>
            <w:vAlign w:val="center"/>
          </w:tcPr>
          <w:p w:rsidRPr="00150A51" w:rsidR="002D583B" w:rsidP="002D583B" w:rsidRDefault="002D583B" w14:paraId="7F1CED26" w14:textId="438FC1F3">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13C2D9D9"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352C03DE" w14:textId="77777777">
            <w:pPr>
              <w:spacing w:line="276" w:lineRule="auto"/>
              <w:rPr>
                <w:rFonts w:asciiTheme="minorHAnsi" w:hAnsiTheme="minorHAnsi" w:cstheme="minorHAnsi"/>
                <w:sz w:val="22"/>
                <w:szCs w:val="22"/>
              </w:rPr>
            </w:pPr>
          </w:p>
        </w:tc>
      </w:tr>
      <w:tr w:rsidRPr="00150A51" w:rsidR="002D583B" w:rsidTr="00FF7B62" w14:paraId="751141B3" w14:textId="77777777">
        <w:trPr>
          <w:trHeight w:val="282"/>
        </w:trPr>
        <w:tc>
          <w:tcPr>
            <w:tcW w:w="5939" w:type="dxa"/>
            <w:shd w:val="clear" w:color="auto" w:fill="E0E0E0"/>
          </w:tcPr>
          <w:p w:rsidRPr="00F65421" w:rsidR="002D583B" w:rsidP="00F65421" w:rsidRDefault="002D583B" w14:paraId="4D8734AD" w14:textId="635AFEC6">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F65421">
              <w:rPr>
                <w:rFonts w:asciiTheme="minorHAnsi" w:hAnsiTheme="minorHAnsi" w:cstheme="minorHAnsi"/>
                <w:sz w:val="22"/>
                <w:szCs w:val="22"/>
              </w:rPr>
              <w:t>Lucrare de verificare 3 (sinteză)</w:t>
            </w:r>
          </w:p>
        </w:tc>
        <w:tc>
          <w:tcPr>
            <w:tcW w:w="849" w:type="dxa"/>
            <w:vAlign w:val="center"/>
          </w:tcPr>
          <w:p w:rsidRPr="00150A51" w:rsidR="002D583B" w:rsidP="002D583B" w:rsidRDefault="002D583B" w14:paraId="56FCBCAB" w14:textId="7D10653C">
            <w:pPr>
              <w:overflowPunct w:val="0"/>
              <w:autoSpaceDE w:val="0"/>
              <w:autoSpaceDN w:val="0"/>
              <w:adjustRightInd w:val="0"/>
              <w:spacing w:line="276" w:lineRule="auto"/>
              <w:jc w:val="center"/>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1575" w:type="dxa"/>
            <w:vMerge/>
            <w:vAlign w:val="center"/>
          </w:tcPr>
          <w:p w:rsidRPr="00150A51" w:rsidR="002D583B" w:rsidP="002D583B" w:rsidRDefault="002D583B" w14:paraId="38DED492" w14:textId="77777777">
            <w:pPr>
              <w:spacing w:line="276" w:lineRule="auto"/>
              <w:rPr>
                <w:rFonts w:asciiTheme="minorHAnsi" w:hAnsiTheme="minorHAnsi" w:cstheme="minorHAnsi"/>
                <w:sz w:val="22"/>
                <w:szCs w:val="22"/>
              </w:rPr>
            </w:pPr>
          </w:p>
        </w:tc>
        <w:tc>
          <w:tcPr>
            <w:tcW w:w="1244" w:type="dxa"/>
            <w:vMerge/>
            <w:vAlign w:val="center"/>
          </w:tcPr>
          <w:p w:rsidRPr="00150A51" w:rsidR="002D583B" w:rsidP="002D583B" w:rsidRDefault="002D583B" w14:paraId="578DC6D2" w14:textId="77777777">
            <w:pPr>
              <w:spacing w:line="276" w:lineRule="auto"/>
              <w:rPr>
                <w:rFonts w:asciiTheme="minorHAnsi" w:hAnsiTheme="minorHAnsi" w:cstheme="minorHAnsi"/>
                <w:sz w:val="22"/>
                <w:szCs w:val="22"/>
              </w:rPr>
            </w:pPr>
          </w:p>
        </w:tc>
      </w:tr>
      <w:tr w:rsidRPr="00150A51" w:rsidR="002D583B" w:rsidTr="228DE0DC" w14:paraId="4615B860" w14:textId="77777777">
        <w:tc>
          <w:tcPr>
            <w:tcW w:w="9607" w:type="dxa"/>
            <w:gridSpan w:val="4"/>
            <w:shd w:val="clear" w:color="auto" w:fill="E0E0E0"/>
            <w:vAlign w:val="center"/>
          </w:tcPr>
          <w:p w:rsidR="002D583B" w:rsidP="00F65421" w:rsidRDefault="002D583B" w14:paraId="6DCA2B70" w14:textId="77777777">
            <w:pPr>
              <w:spacing w:line="264"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002D583B" w:rsidP="00F65421" w:rsidRDefault="002D583B" w14:paraId="1DF245C1" w14:textId="77777777">
            <w:pPr>
              <w:pStyle w:val="ListParagraph"/>
              <w:numPr>
                <w:ilvl w:val="0"/>
                <w:numId w:val="39"/>
              </w:numPr>
              <w:spacing w:line="264" w:lineRule="auto"/>
              <w:ind w:left="307" w:hanging="284"/>
              <w:jc w:val="both"/>
              <w:rPr>
                <w:rFonts w:asciiTheme="minorHAnsi" w:hAnsiTheme="minorHAnsi" w:cstheme="minorHAnsi"/>
                <w:spacing w:val="-4"/>
                <w:sz w:val="22"/>
                <w:szCs w:val="22"/>
              </w:rPr>
            </w:pPr>
            <w:r w:rsidRPr="00090FD2">
              <w:rPr>
                <w:rFonts w:asciiTheme="minorHAnsi" w:hAnsiTheme="minorHAnsi" w:cstheme="minorHAnsi"/>
                <w:spacing w:val="-4"/>
                <w:sz w:val="22"/>
                <w:szCs w:val="22"/>
              </w:rPr>
              <w:t xml:space="preserve">Delia Drăgan, </w:t>
            </w:r>
            <w:r>
              <w:rPr>
                <w:rFonts w:asciiTheme="minorHAnsi" w:hAnsiTheme="minorHAnsi" w:cstheme="minorHAnsi"/>
                <w:spacing w:val="-4"/>
                <w:sz w:val="22"/>
                <w:szCs w:val="22"/>
              </w:rPr>
              <w:t>Raluca Nerișanu</w:t>
            </w:r>
            <w:r w:rsidRPr="00090FD2">
              <w:rPr>
                <w:rFonts w:asciiTheme="minorHAnsi" w:hAnsiTheme="minorHAnsi" w:cstheme="minorHAnsi"/>
                <w:spacing w:val="-4"/>
                <w:sz w:val="22"/>
                <w:szCs w:val="22"/>
              </w:rPr>
              <w:t xml:space="preserve">: </w:t>
            </w:r>
            <w:r w:rsidRPr="00090FD2">
              <w:rPr>
                <w:rFonts w:asciiTheme="minorHAnsi" w:hAnsiTheme="minorHAnsi" w:cstheme="minorHAnsi"/>
                <w:i/>
                <w:spacing w:val="-4"/>
                <w:sz w:val="22"/>
                <w:szCs w:val="22"/>
              </w:rPr>
              <w:t>Geometrie descriptivă</w:t>
            </w:r>
            <w:r>
              <w:rPr>
                <w:rFonts w:asciiTheme="minorHAnsi" w:hAnsiTheme="minorHAnsi" w:cstheme="minorHAnsi"/>
                <w:i/>
                <w:spacing w:val="-4"/>
                <w:sz w:val="22"/>
                <w:szCs w:val="22"/>
              </w:rPr>
              <w:t xml:space="preserve"> – Teorie și aplicații</w:t>
            </w:r>
            <w:r w:rsidRPr="00090FD2">
              <w:rPr>
                <w:rFonts w:asciiTheme="minorHAnsi" w:hAnsiTheme="minorHAnsi" w:cstheme="minorHAnsi"/>
                <w:spacing w:val="-4"/>
                <w:sz w:val="22"/>
                <w:szCs w:val="22"/>
              </w:rPr>
              <w:t>, Editura U.T.Press, Cluj-Napoca, Edițiile 20</w:t>
            </w:r>
            <w:r>
              <w:rPr>
                <w:rFonts w:asciiTheme="minorHAnsi" w:hAnsiTheme="minorHAnsi" w:cstheme="minorHAnsi"/>
                <w:spacing w:val="-4"/>
                <w:sz w:val="22"/>
                <w:szCs w:val="22"/>
              </w:rPr>
              <w:t>22</w:t>
            </w:r>
            <w:r w:rsidRPr="00090FD2">
              <w:rPr>
                <w:rFonts w:asciiTheme="minorHAnsi" w:hAnsiTheme="minorHAnsi" w:cstheme="minorHAnsi"/>
                <w:spacing w:val="-4"/>
                <w:sz w:val="22"/>
                <w:szCs w:val="22"/>
              </w:rPr>
              <w:t>-20</w:t>
            </w:r>
            <w:r>
              <w:rPr>
                <w:rFonts w:asciiTheme="minorHAnsi" w:hAnsiTheme="minorHAnsi" w:cstheme="minorHAnsi"/>
                <w:spacing w:val="-4"/>
                <w:sz w:val="22"/>
                <w:szCs w:val="22"/>
              </w:rPr>
              <w:t>23</w:t>
            </w:r>
            <w:r w:rsidRPr="00090FD2">
              <w:rPr>
                <w:rFonts w:asciiTheme="minorHAnsi" w:hAnsiTheme="minorHAnsi" w:cstheme="minorHAnsi"/>
                <w:spacing w:val="-4"/>
                <w:sz w:val="22"/>
                <w:szCs w:val="22"/>
              </w:rPr>
              <w:t>.</w:t>
            </w:r>
          </w:p>
          <w:p w:rsidRPr="00090FD2" w:rsidR="002D583B" w:rsidP="00F65421" w:rsidRDefault="002D583B" w14:paraId="726AC69D" w14:textId="77777777">
            <w:pPr>
              <w:pStyle w:val="ListParagraph"/>
              <w:numPr>
                <w:ilvl w:val="0"/>
                <w:numId w:val="39"/>
              </w:numPr>
              <w:spacing w:line="264" w:lineRule="auto"/>
              <w:ind w:left="306" w:hanging="284"/>
              <w:jc w:val="both"/>
              <w:rPr>
                <w:rFonts w:asciiTheme="minorHAnsi" w:hAnsiTheme="minorHAnsi" w:cstheme="minorHAnsi"/>
                <w:spacing w:val="-4"/>
                <w:sz w:val="22"/>
                <w:szCs w:val="22"/>
              </w:rPr>
            </w:pPr>
            <w:r w:rsidRPr="00090FD2">
              <w:rPr>
                <w:rFonts w:asciiTheme="minorHAnsi" w:hAnsiTheme="minorHAnsi" w:cstheme="minorHAnsi"/>
                <w:spacing w:val="-4"/>
                <w:sz w:val="22"/>
                <w:szCs w:val="22"/>
              </w:rPr>
              <w:t xml:space="preserve">Delia Drăgan, Dorin Bărbînță: </w:t>
            </w:r>
            <w:r w:rsidRPr="00090FD2">
              <w:rPr>
                <w:rFonts w:asciiTheme="minorHAnsi" w:hAnsiTheme="minorHAnsi" w:cstheme="minorHAnsi"/>
                <w:i/>
                <w:spacing w:val="-4"/>
                <w:sz w:val="22"/>
                <w:szCs w:val="22"/>
              </w:rPr>
              <w:t>Geometrie descriptivă</w:t>
            </w:r>
            <w:r w:rsidRPr="00090FD2">
              <w:rPr>
                <w:rFonts w:asciiTheme="minorHAnsi" w:hAnsiTheme="minorHAnsi" w:cstheme="minorHAnsi"/>
                <w:spacing w:val="-4"/>
                <w:sz w:val="22"/>
                <w:szCs w:val="22"/>
              </w:rPr>
              <w:t>, Editura U.T.Press, Cluj-Napoca, Edițiile 2014-2019.</w:t>
            </w:r>
          </w:p>
          <w:p w:rsidR="002D583B" w:rsidP="00F65421" w:rsidRDefault="002D583B" w14:paraId="05527C82" w14:textId="77777777">
            <w:pPr>
              <w:pStyle w:val="ListParagraph"/>
              <w:numPr>
                <w:ilvl w:val="0"/>
                <w:numId w:val="39"/>
              </w:numPr>
              <w:spacing w:line="264" w:lineRule="auto"/>
              <w:ind w:left="306" w:hanging="284"/>
              <w:jc w:val="both"/>
              <w:rPr>
                <w:rFonts w:asciiTheme="minorHAnsi" w:hAnsiTheme="minorHAnsi" w:cstheme="minorHAnsi"/>
                <w:sz w:val="22"/>
                <w:szCs w:val="22"/>
              </w:rPr>
            </w:pPr>
            <w:r w:rsidRPr="004B5BCF">
              <w:rPr>
                <w:rFonts w:asciiTheme="minorHAnsi" w:hAnsiTheme="minorHAnsi" w:cstheme="minorHAnsi"/>
                <w:sz w:val="22"/>
                <w:szCs w:val="22"/>
              </w:rPr>
              <w:t>Delia Drăgan, Carmen Mârza, Raluca Nerisanu:</w:t>
            </w:r>
            <w:r w:rsidRPr="004B5BCF">
              <w:rPr>
                <w:rFonts w:asciiTheme="minorHAnsi" w:hAnsiTheme="minorHAnsi" w:cstheme="minorHAnsi"/>
                <w:bCs/>
                <w:i/>
                <w:sz w:val="22"/>
                <w:szCs w:val="22"/>
              </w:rPr>
              <w:t xml:space="preserve"> Geometrie descriptivă. Aplicații, </w:t>
            </w:r>
            <w:r w:rsidRPr="004B5BCF">
              <w:rPr>
                <w:rFonts w:asciiTheme="minorHAnsi" w:hAnsiTheme="minorHAnsi" w:cstheme="minorHAnsi"/>
                <w:sz w:val="22"/>
                <w:szCs w:val="22"/>
              </w:rPr>
              <w:t>Editura U.T.Press Cluj-Napoca, 2012.</w:t>
            </w:r>
          </w:p>
          <w:p w:rsidRPr="00150A51" w:rsidR="002D583B" w:rsidP="00F65421" w:rsidRDefault="002D583B" w14:paraId="061DF391" w14:textId="487F4A4A">
            <w:pPr>
              <w:pStyle w:val="ListParagraph"/>
              <w:numPr>
                <w:ilvl w:val="0"/>
                <w:numId w:val="39"/>
              </w:numPr>
              <w:spacing w:line="264" w:lineRule="auto"/>
              <w:ind w:left="306" w:hanging="284"/>
              <w:jc w:val="both"/>
              <w:rPr>
                <w:rFonts w:asciiTheme="minorHAnsi" w:hAnsiTheme="minorHAnsi" w:cstheme="minorHAnsi"/>
                <w:sz w:val="22"/>
                <w:szCs w:val="22"/>
              </w:rPr>
            </w:pPr>
            <w:r w:rsidRPr="004B5BCF">
              <w:rPr>
                <w:rFonts w:asciiTheme="minorHAnsi" w:hAnsiTheme="minorHAnsi" w:cstheme="minorHAnsi"/>
                <w:sz w:val="22"/>
                <w:szCs w:val="22"/>
              </w:rPr>
              <w:t xml:space="preserve">Delia Drăgan, Carmen Mârza: </w:t>
            </w:r>
            <w:r w:rsidRPr="004B5BCF">
              <w:rPr>
                <w:rFonts w:asciiTheme="minorHAnsi" w:hAnsiTheme="minorHAnsi" w:cstheme="minorHAnsi"/>
                <w:i/>
                <w:sz w:val="22"/>
                <w:szCs w:val="22"/>
              </w:rPr>
              <w:t>Geometrie descriptivă</w:t>
            </w:r>
            <w:r w:rsidRPr="004B5BCF">
              <w:rPr>
                <w:rFonts w:asciiTheme="minorHAnsi" w:hAnsiTheme="minorHAnsi" w:cstheme="minorHAnsi"/>
                <w:sz w:val="22"/>
                <w:szCs w:val="22"/>
              </w:rPr>
              <w:t xml:space="preserve"> – Probleme, ediţia 3-a, Editura U.T. Press, Cluj-Napoca, 2008.</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lastRenderedPageBreak/>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2555CE" w:rsidR="00EE0BA5" w:rsidP="001878CE" w:rsidRDefault="002555CE" w14:paraId="612C8B16" w14:textId="14055AE6">
            <w:pPr>
              <w:jc w:val="both"/>
              <w:rPr>
                <w:rFonts w:eastAsia="Times New Roman" w:asciiTheme="minorHAnsi" w:hAnsiTheme="minorHAnsi" w:cstheme="minorHAnsi"/>
                <w:sz w:val="22"/>
                <w:szCs w:val="22"/>
              </w:rPr>
            </w:pPr>
            <w:r w:rsidRPr="002555CE">
              <w:rPr>
                <w:rFonts w:eastAsia="Times New Roman" w:asciiTheme="minorHAnsi" w:hAnsiTheme="minorHAnsi" w:cstheme="minorHAnsi"/>
                <w:sz w:val="22"/>
                <w:szCs w:val="22"/>
              </w:rPr>
              <w:t>Conținutul disciplinei este corelat cu necesitățile și așteptările angajatorilor din domeniul ingineriei civile, precum și cu exigențele comunității epistemice și ale asociațiilor profesionale relevante. În vederea identificării acestor nevoi și așteptări, la stabilirea conținutului cursului s-au avut în vedere consultări cu cadre didactice din cadrul facultății și cu reprezentanți ai asociațiilor profesionale din domeniu. Conținutul și nivelul de complexitate al noțiunilor predate sunt corelate permanent cu disciplinele înrudite din planul de învățământ și sunt adaptate evoluției cunoștințelor și competențelor necesare programului de studii de licență, asigurând astfel relevanța formării academice pentru cerințele mediului profesional.</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584"/>
        <w:gridCol w:w="2353"/>
        <w:gridCol w:w="3250"/>
        <w:gridCol w:w="1420"/>
      </w:tblGrid>
      <w:tr w:rsidRPr="00150A51" w:rsidR="003773FF" w:rsidTr="228DE0DC" w14:paraId="70170ECE" w14:textId="77777777">
        <w:trPr>
          <w:trHeight w:val="528"/>
        </w:trPr>
        <w:tc>
          <w:tcPr>
            <w:tcW w:w="2333" w:type="dxa"/>
            <w:shd w:val="clear" w:color="auto" w:fill="FFFFFF" w:themeFill="background1"/>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2565" w:type="dxa"/>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3297" w:type="dxa"/>
            <w:shd w:val="clear" w:color="auto" w:fill="FFFFFF" w:themeFill="background1"/>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1412" w:type="dxa"/>
            <w:shd w:val="clear" w:color="auto" w:fill="FFFFFF" w:themeFill="background1"/>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E16BAA" w:rsidTr="228DE0DC" w14:paraId="0116360D" w14:textId="77777777">
        <w:trPr>
          <w:trHeight w:val="555"/>
        </w:trPr>
        <w:tc>
          <w:tcPr>
            <w:tcW w:w="2333" w:type="dxa"/>
            <w:shd w:val="clear" w:color="auto" w:fill="FFFFFF" w:themeFill="background1"/>
            <w:vAlign w:val="center"/>
          </w:tcPr>
          <w:p w:rsidRPr="00150A51" w:rsidR="00E16BAA" w:rsidP="00E16BAA" w:rsidRDefault="00E16BAA" w14:paraId="75631F91" w14:textId="42741E04">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11.4 Curs</w:t>
            </w:r>
          </w:p>
        </w:tc>
        <w:tc>
          <w:tcPr>
            <w:tcW w:w="2565" w:type="dxa"/>
            <w:shd w:val="clear" w:color="auto" w:fill="E0E0E0"/>
            <w:vAlign w:val="center"/>
          </w:tcPr>
          <w:p w:rsidRPr="00150A51" w:rsidR="00E16BAA" w:rsidP="001878CE" w:rsidRDefault="00E16BAA" w14:paraId="76BF02BF" w14:textId="795343CC">
            <w:pPr>
              <w:autoSpaceDE w:val="0"/>
              <w:autoSpaceDN w:val="0"/>
              <w:adjustRightInd w:val="0"/>
              <w:jc w:val="both"/>
              <w:rPr>
                <w:rFonts w:asciiTheme="minorHAnsi" w:hAnsiTheme="minorHAnsi" w:cstheme="minorHAnsi"/>
                <w:sz w:val="22"/>
                <w:szCs w:val="22"/>
              </w:rPr>
            </w:pPr>
            <w:r w:rsidRPr="004A7C28">
              <w:rPr>
                <w:rFonts w:asciiTheme="minorHAnsi" w:hAnsiTheme="minorHAnsi" w:cstheme="minorHAnsi"/>
                <w:sz w:val="22"/>
                <w:szCs w:val="22"/>
                <w:lang w:val="en-US"/>
              </w:rPr>
              <w:t xml:space="preserve">Examenul constă </w:t>
            </w:r>
            <w:r>
              <w:rPr>
                <w:rFonts w:asciiTheme="minorHAnsi" w:hAnsiTheme="minorHAnsi" w:cstheme="minorHAnsi"/>
                <w:sz w:val="22"/>
                <w:szCs w:val="22"/>
                <w:lang w:val="en-US"/>
              </w:rPr>
              <w:t xml:space="preserve">în </w:t>
            </w:r>
            <w:r>
              <w:rPr>
                <w:rFonts w:asciiTheme="minorHAnsi" w:hAnsiTheme="minorHAnsi" w:cstheme="minorHAnsi"/>
                <w:sz w:val="22"/>
                <w:szCs w:val="22"/>
              </w:rPr>
              <w:t>r</w:t>
            </w:r>
            <w:r w:rsidRPr="004B5BCF">
              <w:rPr>
                <w:rFonts w:asciiTheme="minorHAnsi" w:hAnsiTheme="minorHAnsi" w:cstheme="minorHAnsi"/>
                <w:sz w:val="22"/>
                <w:szCs w:val="22"/>
              </w:rPr>
              <w:t>ezolvarea grafică a patru problem</w:t>
            </w:r>
            <w:r>
              <w:rPr>
                <w:rFonts w:asciiTheme="minorHAnsi" w:hAnsiTheme="minorHAnsi" w:cstheme="minorHAnsi"/>
                <w:sz w:val="22"/>
                <w:szCs w:val="22"/>
              </w:rPr>
              <w:t>e.</w:t>
            </w:r>
          </w:p>
        </w:tc>
        <w:tc>
          <w:tcPr>
            <w:tcW w:w="3297" w:type="dxa"/>
            <w:shd w:val="clear" w:color="auto" w:fill="FFFFFF" w:themeFill="background1"/>
            <w:vAlign w:val="center"/>
          </w:tcPr>
          <w:p w:rsidRPr="00150A51" w:rsidR="00E16BAA" w:rsidP="00E16BAA" w:rsidRDefault="00E16BAA" w14:paraId="18D94A02" w14:textId="0A5CDCCD">
            <w:pPr>
              <w:autoSpaceDE w:val="0"/>
              <w:autoSpaceDN w:val="0"/>
              <w:adjustRightInd w:val="0"/>
              <w:spacing w:line="276" w:lineRule="auto"/>
              <w:jc w:val="both"/>
              <w:rPr>
                <w:rFonts w:asciiTheme="minorHAnsi" w:hAnsiTheme="minorHAnsi" w:cstheme="minorHAnsi"/>
                <w:sz w:val="22"/>
                <w:szCs w:val="22"/>
              </w:rPr>
            </w:pPr>
            <w:r w:rsidRPr="004A7C28">
              <w:rPr>
                <w:rFonts w:asciiTheme="minorHAnsi" w:hAnsiTheme="minorHAnsi" w:cstheme="minorHAnsi"/>
                <w:sz w:val="22"/>
                <w:szCs w:val="22"/>
                <w:lang w:val="en-US"/>
              </w:rPr>
              <w:t>Prob</w:t>
            </w:r>
            <w:r>
              <w:rPr>
                <w:rFonts w:asciiTheme="minorHAnsi" w:hAnsiTheme="minorHAnsi" w:cstheme="minorHAnsi"/>
                <w:sz w:val="22"/>
                <w:szCs w:val="22"/>
                <w:lang w:val="en-US"/>
              </w:rPr>
              <w:t>ă</w:t>
            </w:r>
            <w:r w:rsidRPr="004A7C28">
              <w:rPr>
                <w:rFonts w:asciiTheme="minorHAnsi" w:hAnsiTheme="minorHAnsi" w:cstheme="minorHAnsi"/>
                <w:sz w:val="22"/>
                <w:szCs w:val="22"/>
                <w:lang w:val="en-US"/>
              </w:rPr>
              <w:t xml:space="preserve"> scrisă – durata evaluării </w:t>
            </w:r>
            <w:r>
              <w:rPr>
                <w:rFonts w:asciiTheme="minorHAnsi" w:hAnsiTheme="minorHAnsi" w:cstheme="minorHAnsi"/>
                <w:sz w:val="22"/>
                <w:szCs w:val="22"/>
                <w:lang w:val="en-US"/>
              </w:rPr>
              <w:t>2</w:t>
            </w:r>
            <w:r w:rsidRPr="004A7C28">
              <w:rPr>
                <w:rFonts w:asciiTheme="minorHAnsi" w:hAnsiTheme="minorHAnsi" w:cstheme="minorHAnsi"/>
                <w:sz w:val="22"/>
                <w:szCs w:val="22"/>
                <w:lang w:val="en-US"/>
              </w:rPr>
              <w:t xml:space="preserve"> or</w:t>
            </w:r>
            <w:r>
              <w:rPr>
                <w:rFonts w:asciiTheme="minorHAnsi" w:hAnsiTheme="minorHAnsi" w:cstheme="minorHAnsi"/>
                <w:sz w:val="22"/>
                <w:szCs w:val="22"/>
                <w:lang w:val="en-US"/>
              </w:rPr>
              <w:t>e</w:t>
            </w:r>
          </w:p>
        </w:tc>
        <w:tc>
          <w:tcPr>
            <w:tcW w:w="1412" w:type="dxa"/>
            <w:shd w:val="clear" w:color="auto" w:fill="FFFFFF" w:themeFill="background1"/>
            <w:vAlign w:val="center"/>
          </w:tcPr>
          <w:p w:rsidRPr="00150A51" w:rsidR="00E16BAA" w:rsidP="00E16BAA" w:rsidRDefault="00E16BAA" w14:paraId="62F8E280" w14:textId="278F6955">
            <w:pPr>
              <w:shd w:val="clear" w:color="auto" w:fill="FFFFFF"/>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lang w:val="en-US"/>
              </w:rPr>
              <w:t>66</w:t>
            </w:r>
            <w:r w:rsidRPr="00FA792F">
              <w:rPr>
                <w:rFonts w:asciiTheme="minorHAnsi" w:hAnsiTheme="minorHAnsi" w:cstheme="minorHAnsi"/>
                <w:sz w:val="22"/>
                <w:szCs w:val="22"/>
                <w:lang w:val="en-US"/>
              </w:rPr>
              <w:t>,</w:t>
            </w:r>
            <w:r>
              <w:rPr>
                <w:rFonts w:asciiTheme="minorHAnsi" w:hAnsiTheme="minorHAnsi" w:cstheme="minorHAnsi"/>
                <w:sz w:val="22"/>
                <w:szCs w:val="22"/>
                <w:lang w:val="en-US"/>
              </w:rPr>
              <w:t>66</w:t>
            </w:r>
            <w:r w:rsidRPr="00FA792F">
              <w:rPr>
                <w:rFonts w:asciiTheme="minorHAnsi" w:hAnsiTheme="minorHAnsi" w:cstheme="minorHAnsi"/>
                <w:sz w:val="22"/>
                <w:szCs w:val="22"/>
                <w:lang w:val="en-US"/>
              </w:rPr>
              <w:t xml:space="preserve"> %</w:t>
            </w:r>
          </w:p>
        </w:tc>
      </w:tr>
      <w:tr w:rsidRPr="00150A51" w:rsidR="00E16BAA" w:rsidTr="228DE0DC" w14:paraId="5757A949" w14:textId="77777777">
        <w:trPr>
          <w:trHeight w:val="565"/>
        </w:trPr>
        <w:tc>
          <w:tcPr>
            <w:tcW w:w="2333" w:type="dxa"/>
            <w:shd w:val="clear" w:color="auto" w:fill="FFFFFF" w:themeFill="background1"/>
            <w:vAlign w:val="center"/>
          </w:tcPr>
          <w:p w:rsidRPr="00150A51" w:rsidR="00E16BAA" w:rsidP="00E16BAA" w:rsidRDefault="00E16BAA"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11.5 Seminar/Laborator /Proiect / practică</w:t>
            </w:r>
          </w:p>
        </w:tc>
        <w:tc>
          <w:tcPr>
            <w:tcW w:w="2565" w:type="dxa"/>
            <w:shd w:val="clear" w:color="auto" w:fill="E0E0E0"/>
            <w:vAlign w:val="center"/>
          </w:tcPr>
          <w:p w:rsidRPr="00150A51" w:rsidR="00E16BAA" w:rsidP="001878CE" w:rsidRDefault="00E16BAA" w14:paraId="23CF876E" w14:textId="1CD9F2E2">
            <w:pPr>
              <w:autoSpaceDE w:val="0"/>
              <w:autoSpaceDN w:val="0"/>
              <w:adjustRightInd w:val="0"/>
              <w:jc w:val="both"/>
              <w:rPr>
                <w:rFonts w:asciiTheme="minorHAnsi" w:hAnsiTheme="minorHAnsi" w:cstheme="minorHAnsi"/>
                <w:b/>
                <w:bCs/>
                <w:sz w:val="22"/>
                <w:szCs w:val="22"/>
              </w:rPr>
            </w:pPr>
            <w:r w:rsidRPr="00DB6269">
              <w:rPr>
                <w:rFonts w:asciiTheme="minorHAnsi" w:hAnsiTheme="minorHAnsi" w:cstheme="minorHAnsi"/>
                <w:sz w:val="22"/>
                <w:szCs w:val="22"/>
                <w:lang w:val="en-US"/>
              </w:rPr>
              <w:t>Se corectează şi se evaluează cele trei verificări susținute pe parcursul semestrului</w:t>
            </w:r>
            <w:r w:rsidR="001878CE">
              <w:rPr>
                <w:rFonts w:asciiTheme="minorHAnsi" w:hAnsiTheme="minorHAnsi" w:cstheme="minorHAnsi"/>
                <w:sz w:val="22"/>
                <w:szCs w:val="22"/>
                <w:lang w:val="en-US"/>
              </w:rPr>
              <w:t>.</w:t>
            </w:r>
          </w:p>
        </w:tc>
        <w:tc>
          <w:tcPr>
            <w:tcW w:w="3297" w:type="dxa"/>
            <w:shd w:val="clear" w:color="auto" w:fill="FFFFFF" w:themeFill="background1"/>
            <w:vAlign w:val="center"/>
          </w:tcPr>
          <w:p w:rsidRPr="004A7C28" w:rsidR="00E16BAA" w:rsidP="00E16BAA" w:rsidRDefault="00E16BAA" w14:paraId="02A21F94" w14:textId="77777777">
            <w:pPr>
              <w:shd w:val="clear" w:color="auto" w:fill="FFFFFF"/>
              <w:autoSpaceDE w:val="0"/>
              <w:autoSpaceDN w:val="0"/>
              <w:adjustRightInd w:val="0"/>
              <w:jc w:val="both"/>
              <w:rPr>
                <w:rFonts w:asciiTheme="minorHAnsi" w:hAnsiTheme="minorHAnsi" w:cstheme="minorHAnsi"/>
                <w:sz w:val="22"/>
                <w:szCs w:val="22"/>
                <w:lang w:val="en-US"/>
              </w:rPr>
            </w:pPr>
            <w:r>
              <w:rPr>
                <w:rFonts w:asciiTheme="minorHAnsi" w:hAnsiTheme="minorHAnsi" w:cstheme="minorHAnsi"/>
                <w:sz w:val="22"/>
                <w:szCs w:val="22"/>
                <w:lang w:val="en-US"/>
              </w:rPr>
              <w:t>Proba scrisă</w:t>
            </w:r>
          </w:p>
          <w:p w:rsidRPr="00150A51" w:rsidR="00E16BAA" w:rsidP="00E16BAA" w:rsidRDefault="00E16BAA" w14:paraId="6B8B5017" w14:textId="20A22525">
            <w:pPr>
              <w:shd w:val="clear" w:color="auto" w:fill="FFFFFF"/>
              <w:autoSpaceDE w:val="0"/>
              <w:autoSpaceDN w:val="0"/>
              <w:adjustRightInd w:val="0"/>
              <w:spacing w:line="276" w:lineRule="auto"/>
              <w:jc w:val="both"/>
              <w:rPr>
                <w:rFonts w:asciiTheme="minorHAnsi" w:hAnsiTheme="minorHAnsi" w:cstheme="minorHAnsi"/>
                <w:sz w:val="22"/>
                <w:szCs w:val="22"/>
              </w:rPr>
            </w:pPr>
            <w:r w:rsidRPr="004A7C28">
              <w:rPr>
                <w:rFonts w:asciiTheme="minorHAnsi" w:hAnsiTheme="minorHAnsi" w:cstheme="minorHAnsi"/>
                <w:sz w:val="22"/>
                <w:szCs w:val="22"/>
                <w:lang w:val="en-US"/>
              </w:rPr>
              <w:t xml:space="preserve">Durata 2 ore/ </w:t>
            </w:r>
            <w:r>
              <w:rPr>
                <w:rFonts w:asciiTheme="minorHAnsi" w:hAnsiTheme="minorHAnsi" w:cstheme="minorHAnsi"/>
                <w:sz w:val="22"/>
                <w:szCs w:val="22"/>
                <w:lang w:val="en-US"/>
              </w:rPr>
              <w:t>verificare</w:t>
            </w:r>
          </w:p>
        </w:tc>
        <w:tc>
          <w:tcPr>
            <w:tcW w:w="1412" w:type="dxa"/>
            <w:shd w:val="clear" w:color="auto" w:fill="FFFFFF" w:themeFill="background1"/>
            <w:vAlign w:val="center"/>
          </w:tcPr>
          <w:p w:rsidR="00E16BAA" w:rsidP="00E16BAA" w:rsidRDefault="00E16BAA" w14:paraId="0777AEA6" w14:textId="77777777">
            <w:pPr>
              <w:shd w:val="clear" w:color="auto" w:fill="FFFFFF"/>
              <w:autoSpaceDE w:val="0"/>
              <w:autoSpaceDN w:val="0"/>
              <w:adjustRightInd w:val="0"/>
              <w:jc w:val="both"/>
              <w:rPr>
                <w:rFonts w:asciiTheme="minorHAnsi" w:hAnsiTheme="minorHAnsi" w:cstheme="minorHAnsi"/>
                <w:sz w:val="22"/>
                <w:szCs w:val="22"/>
                <w:lang w:val="en-US"/>
              </w:rPr>
            </w:pPr>
          </w:p>
          <w:p w:rsidRPr="00150A51" w:rsidR="00E16BAA" w:rsidP="00E16BAA" w:rsidRDefault="00E16BAA" w14:paraId="5A8C66FC" w14:textId="1573D53F">
            <w:pPr>
              <w:shd w:val="clear" w:color="auto" w:fill="FFFFFF"/>
              <w:autoSpaceDE w:val="0"/>
              <w:autoSpaceDN w:val="0"/>
              <w:adjustRightInd w:val="0"/>
              <w:spacing w:line="276" w:lineRule="auto"/>
              <w:jc w:val="both"/>
              <w:rPr>
                <w:rFonts w:asciiTheme="minorHAnsi" w:hAnsiTheme="minorHAnsi" w:cstheme="minorHAnsi"/>
                <w:sz w:val="22"/>
                <w:szCs w:val="22"/>
              </w:rPr>
            </w:pPr>
            <w:r w:rsidRPr="00FA792F">
              <w:rPr>
                <w:rFonts w:asciiTheme="minorHAnsi" w:hAnsiTheme="minorHAnsi" w:cstheme="minorHAnsi"/>
                <w:sz w:val="22"/>
                <w:szCs w:val="22"/>
                <w:lang w:val="en-US"/>
              </w:rPr>
              <w:t>33,33 %</w:t>
            </w:r>
          </w:p>
        </w:tc>
      </w:tr>
      <w:tr w:rsidRPr="00150A51" w:rsidR="00E16BAA" w:rsidTr="00C046E5" w14:paraId="15F0D6D4" w14:textId="77777777">
        <w:trPr>
          <w:trHeight w:val="565"/>
        </w:trPr>
        <w:tc>
          <w:tcPr>
            <w:tcW w:w="9607" w:type="dxa"/>
            <w:gridSpan w:val="4"/>
            <w:shd w:val="clear" w:color="auto" w:fill="FFFFFF" w:themeFill="background1"/>
            <w:vAlign w:val="center"/>
          </w:tcPr>
          <w:p w:rsidR="00E16BAA" w:rsidP="00E16BAA" w:rsidRDefault="00E16BAA" w14:paraId="3EA815B1" w14:textId="18C5F81E">
            <w:pPr>
              <w:jc w:val="both"/>
              <w:rPr>
                <w:rFonts w:asciiTheme="minorHAnsi" w:hAnsiTheme="minorHAnsi" w:cstheme="minorHAnsi"/>
                <w:sz w:val="22"/>
                <w:szCs w:val="22"/>
              </w:rPr>
            </w:pPr>
            <w:r w:rsidRPr="00E64332">
              <w:rPr>
                <w:rFonts w:asciiTheme="minorHAnsi" w:hAnsiTheme="minorHAnsi" w:cstheme="minorHAnsi"/>
                <w:sz w:val="22"/>
                <w:szCs w:val="22"/>
              </w:rPr>
              <w:t>OBS</w:t>
            </w:r>
            <w:r>
              <w:rPr>
                <w:rFonts w:asciiTheme="minorHAnsi" w:hAnsiTheme="minorHAnsi" w:cstheme="minorHAnsi"/>
                <w:sz w:val="22"/>
                <w:szCs w:val="22"/>
              </w:rPr>
              <w:t>ERVAȚII</w:t>
            </w:r>
            <w:r w:rsidRPr="00E64332">
              <w:rPr>
                <w:rFonts w:asciiTheme="minorHAnsi" w:hAnsiTheme="minorHAnsi" w:cstheme="minorHAnsi"/>
                <w:sz w:val="22"/>
                <w:szCs w:val="22"/>
              </w:rPr>
              <w:t xml:space="preserve">: </w:t>
            </w:r>
          </w:p>
          <w:p w:rsidR="00E16BAA" w:rsidP="00E16BAA" w:rsidRDefault="00E16BAA" w14:paraId="5155032A" w14:textId="77777777">
            <w:pPr>
              <w:jc w:val="both"/>
              <w:rPr>
                <w:rFonts w:asciiTheme="minorHAnsi" w:hAnsiTheme="minorHAnsi" w:cstheme="minorHAnsi"/>
                <w:sz w:val="22"/>
                <w:szCs w:val="22"/>
              </w:rPr>
            </w:pPr>
            <w:r>
              <w:rPr>
                <w:rFonts w:asciiTheme="minorHAnsi" w:hAnsiTheme="minorHAnsi" w:cstheme="minorHAnsi"/>
                <w:sz w:val="22"/>
                <w:szCs w:val="22"/>
              </w:rPr>
              <w:t>1. Evaluarea va fi făcută on-site.</w:t>
            </w:r>
          </w:p>
          <w:p w:rsidRPr="00E16BAA" w:rsidR="00E16BAA" w:rsidP="00E16BAA" w:rsidRDefault="00E16BAA" w14:paraId="27E84D79" w14:textId="45673042">
            <w:pPr>
              <w:shd w:val="clear" w:color="auto" w:fill="FFFFFF"/>
              <w:autoSpaceDE w:val="0"/>
              <w:autoSpaceDN w:val="0"/>
              <w:adjustRightInd w:val="0"/>
              <w:jc w:val="both"/>
              <w:rPr>
                <w:rFonts w:asciiTheme="minorHAnsi" w:hAnsiTheme="minorHAnsi" w:cstheme="minorHAnsi"/>
                <w:sz w:val="22"/>
                <w:szCs w:val="22"/>
              </w:rPr>
            </w:pPr>
            <w:r w:rsidRPr="00026952">
              <w:rPr>
                <w:rFonts w:asciiTheme="minorHAnsi" w:hAnsiTheme="minorHAnsi" w:cstheme="minorHAnsi"/>
                <w:sz w:val="22"/>
                <w:szCs w:val="22"/>
              </w:rPr>
              <w:t>2. Cadrul didactic responsabil de curs poate hotărî, ca probele scrise s</w:t>
            </w:r>
            <w:r>
              <w:rPr>
                <w:rFonts w:asciiTheme="minorHAnsi" w:hAnsiTheme="minorHAnsi" w:cstheme="minorHAnsi"/>
                <w:sz w:val="22"/>
                <w:szCs w:val="22"/>
              </w:rPr>
              <w:t>ă</w:t>
            </w:r>
            <w:r w:rsidRPr="00026952">
              <w:rPr>
                <w:rFonts w:asciiTheme="minorHAnsi" w:hAnsiTheme="minorHAnsi" w:cstheme="minorHAnsi"/>
                <w:sz w:val="22"/>
                <w:szCs w:val="22"/>
              </w:rPr>
              <w:t xml:space="preserve"> fie urmate de susţinerea orală a acestora. Cei care nu se prezintă la susţinerea orală îşi pierd dreptul la contestaţii.</w:t>
            </w:r>
          </w:p>
        </w:tc>
      </w:tr>
      <w:tr w:rsidRPr="00150A51" w:rsidR="00E16BAA" w:rsidTr="228DE0DC" w14:paraId="130926DC" w14:textId="77777777">
        <w:trPr>
          <w:trHeight w:val="264"/>
        </w:trPr>
        <w:tc>
          <w:tcPr>
            <w:tcW w:w="9607" w:type="dxa"/>
            <w:gridSpan w:val="4"/>
            <w:shd w:val="clear" w:color="auto" w:fill="FFFFFF" w:themeFill="background1"/>
            <w:vAlign w:val="center"/>
          </w:tcPr>
          <w:p w:rsidRPr="00150A51" w:rsidR="00E16BAA" w:rsidP="00E16BAA" w:rsidRDefault="00E16BAA"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11.6 Standard minim de performanț</w:t>
            </w:r>
            <w:r w:rsidRPr="00150A51">
              <w:rPr>
                <w:rFonts w:eastAsia="Times New Roman" w:asciiTheme="minorHAnsi" w:hAnsiTheme="minorHAnsi" w:cstheme="minorHAnsi"/>
                <w:sz w:val="22"/>
                <w:szCs w:val="22"/>
              </w:rPr>
              <w:t>ă</w:t>
            </w:r>
          </w:p>
          <w:p w:rsidRPr="00FA792F" w:rsidR="00E16BAA" w:rsidP="00E16BAA" w:rsidRDefault="00E16BAA" w14:paraId="53F700F1" w14:textId="77777777">
            <w:pPr>
              <w:jc w:val="both"/>
              <w:rPr>
                <w:rFonts w:asciiTheme="minorHAnsi" w:hAnsiTheme="minorHAnsi" w:cstheme="minorHAnsi"/>
                <w:b/>
                <w:sz w:val="22"/>
                <w:szCs w:val="22"/>
              </w:rPr>
            </w:pPr>
            <w:r w:rsidRPr="00FA792F">
              <w:rPr>
                <w:rFonts w:asciiTheme="minorHAnsi" w:hAnsiTheme="minorHAnsi" w:cstheme="minorHAnsi"/>
                <w:b/>
                <w:sz w:val="22"/>
                <w:szCs w:val="22"/>
              </w:rPr>
              <w:t xml:space="preserve">(a) Condiţia de eligibilitate pentru prezentarea la examen: </w:t>
            </w:r>
          </w:p>
          <w:p w:rsidR="00E16BAA" w:rsidP="00E16BAA" w:rsidRDefault="00E16BAA" w14:paraId="45EBFEE2" w14:textId="77777777">
            <w:pPr>
              <w:jc w:val="both"/>
              <w:rPr>
                <w:rFonts w:asciiTheme="minorHAnsi" w:hAnsiTheme="minorHAnsi" w:cstheme="minorHAnsi"/>
                <w:b/>
                <w:sz w:val="22"/>
                <w:szCs w:val="22"/>
              </w:rPr>
            </w:pPr>
            <w:r w:rsidRPr="00FA792F">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A792F">
              <w:rPr>
                <w:rFonts w:asciiTheme="minorHAnsi" w:hAnsiTheme="minorHAnsi" w:cstheme="minorHAnsi"/>
                <w:sz w:val="22"/>
                <w:szCs w:val="22"/>
              </w:rPr>
              <w:t xml:space="preserve">Nota la lucrări (se înscrie în catalogul electronic): </w:t>
            </w:r>
            <w:r w:rsidRPr="00FA792F">
              <w:rPr>
                <w:rFonts w:asciiTheme="minorHAnsi" w:hAnsiTheme="minorHAnsi" w:cstheme="minorHAnsi"/>
                <w:b/>
                <w:sz w:val="22"/>
                <w:szCs w:val="22"/>
              </w:rPr>
              <w:t>(</w:t>
            </w:r>
            <w:r>
              <w:rPr>
                <w:rFonts w:asciiTheme="minorHAnsi" w:hAnsiTheme="minorHAnsi" w:cstheme="minorHAnsi"/>
                <w:b/>
                <w:sz w:val="22"/>
                <w:szCs w:val="22"/>
              </w:rPr>
              <w:t>L</w:t>
            </w:r>
            <w:r w:rsidRPr="00FA792F">
              <w:rPr>
                <w:rFonts w:asciiTheme="minorHAnsi" w:hAnsiTheme="minorHAnsi" w:cstheme="minorHAnsi"/>
                <w:b/>
                <w:sz w:val="22"/>
                <w:szCs w:val="22"/>
              </w:rPr>
              <w:t>): min. 5 (cinci)</w:t>
            </w:r>
          </w:p>
          <w:p w:rsidR="00E16BAA" w:rsidP="00E16BAA" w:rsidRDefault="00E16BAA" w14:paraId="099DFC12" w14:textId="3D86BB7D">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Pr="004B5BCF">
              <w:rPr>
                <w:rFonts w:asciiTheme="minorHAnsi" w:hAnsiTheme="minorHAnsi" w:cstheme="minorHAnsi"/>
                <w:sz w:val="22"/>
                <w:szCs w:val="22"/>
              </w:rPr>
              <w:t xml:space="preserve"> Este necesar întocmirea unui </w:t>
            </w:r>
            <w:r>
              <w:rPr>
                <w:rFonts w:asciiTheme="minorHAnsi" w:hAnsiTheme="minorHAnsi" w:cstheme="minorHAnsi"/>
                <w:sz w:val="22"/>
                <w:szCs w:val="22"/>
              </w:rPr>
              <w:t xml:space="preserve">album de planșe și a unui </w:t>
            </w:r>
            <w:r w:rsidRPr="004B5BCF">
              <w:rPr>
                <w:rFonts w:asciiTheme="minorHAnsi" w:hAnsiTheme="minorHAnsi" w:cstheme="minorHAnsi"/>
                <w:sz w:val="22"/>
                <w:szCs w:val="22"/>
              </w:rPr>
              <w:t>caiet de schițe cu mâna liberă</w:t>
            </w:r>
            <w:r w:rsidRPr="000905BF">
              <w:rPr>
                <w:rFonts w:asciiTheme="minorHAnsi" w:hAnsiTheme="minorHAnsi" w:cstheme="minorHAnsi"/>
                <w:bCs/>
                <w:sz w:val="22"/>
                <w:szCs w:val="22"/>
              </w:rPr>
              <w:t>.</w:t>
            </w:r>
          </w:p>
          <w:p w:rsidRPr="00FA792F" w:rsidR="00E16BAA" w:rsidP="00E16BAA" w:rsidRDefault="00E16BAA" w14:paraId="6E4A84D4" w14:textId="77777777">
            <w:pPr>
              <w:jc w:val="both"/>
              <w:rPr>
                <w:rFonts w:asciiTheme="minorHAnsi" w:hAnsiTheme="minorHAnsi" w:cstheme="minorHAnsi"/>
                <w:b/>
                <w:sz w:val="22"/>
                <w:szCs w:val="22"/>
              </w:rPr>
            </w:pPr>
            <w:r w:rsidRPr="00FA792F">
              <w:rPr>
                <w:rFonts w:asciiTheme="minorHAnsi" w:hAnsiTheme="minorHAnsi" w:cstheme="minorHAnsi"/>
                <w:b/>
                <w:sz w:val="22"/>
                <w:szCs w:val="22"/>
              </w:rPr>
              <w:t xml:space="preserve">(b) Nota la </w:t>
            </w:r>
            <w:r>
              <w:rPr>
                <w:rFonts w:asciiTheme="minorHAnsi" w:hAnsiTheme="minorHAnsi" w:cstheme="minorHAnsi"/>
                <w:b/>
                <w:sz w:val="22"/>
                <w:szCs w:val="22"/>
              </w:rPr>
              <w:t>examen</w:t>
            </w:r>
            <w:r w:rsidRPr="00FA792F">
              <w:rPr>
                <w:rFonts w:asciiTheme="minorHAnsi" w:hAnsiTheme="minorHAnsi" w:cstheme="minorHAnsi"/>
                <w:b/>
                <w:sz w:val="22"/>
                <w:szCs w:val="22"/>
              </w:rPr>
              <w:t xml:space="preserve"> (</w:t>
            </w:r>
            <w:r>
              <w:rPr>
                <w:rFonts w:asciiTheme="minorHAnsi" w:hAnsiTheme="minorHAnsi" w:cstheme="minorHAnsi"/>
                <w:b/>
                <w:sz w:val="22"/>
                <w:szCs w:val="22"/>
              </w:rPr>
              <w:t>E</w:t>
            </w:r>
            <w:r w:rsidRPr="00FA792F">
              <w:rPr>
                <w:rFonts w:asciiTheme="minorHAnsi" w:hAnsiTheme="minorHAnsi" w:cstheme="minorHAnsi"/>
                <w:b/>
                <w:sz w:val="22"/>
                <w:szCs w:val="22"/>
              </w:rPr>
              <w:t>): min. 5( cinci)</w:t>
            </w:r>
          </w:p>
          <w:tbl>
            <w:tblPr>
              <w:tblW w:w="9600"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635"/>
              <w:gridCol w:w="6965"/>
            </w:tblGrid>
            <w:tr w:rsidRPr="00FA792F" w:rsidR="00E16BAA" w:rsidTr="00E16BAA" w14:paraId="2587CE4D" w14:textId="77777777">
              <w:trPr>
                <w:trHeight w:val="539"/>
              </w:trPr>
              <w:tc>
                <w:tcPr>
                  <w:tcW w:w="2635" w:type="dxa"/>
                  <w:tcBorders>
                    <w:top w:val="nil"/>
                    <w:left w:val="nil"/>
                    <w:bottom w:val="nil"/>
                    <w:right w:val="nil"/>
                  </w:tcBorders>
                  <w:hideMark/>
                </w:tcPr>
                <w:p w:rsidRPr="00E16BAA" w:rsidR="00E16BAA" w:rsidP="00E16BAA" w:rsidRDefault="00E16BAA" w14:paraId="3BD6A43D" w14:textId="1864949C">
                  <w:pPr>
                    <w:rPr>
                      <w:rFonts w:asciiTheme="minorHAnsi" w:hAnsiTheme="minorHAnsi" w:cstheme="minorHAnsi"/>
                      <w:spacing w:val="-8"/>
                      <w:sz w:val="22"/>
                      <w:szCs w:val="22"/>
                    </w:rPr>
                  </w:pPr>
                  <w:r w:rsidRPr="00E16BAA">
                    <w:rPr>
                      <w:rFonts w:asciiTheme="minorHAnsi" w:hAnsiTheme="minorHAnsi" w:cstheme="minorHAnsi"/>
                      <w:spacing w:val="-8"/>
                      <w:sz w:val="22"/>
                      <w:szCs w:val="22"/>
                    </w:rPr>
                    <w:t>Formula de calcul a notei (</w:t>
                  </w:r>
                  <w:r w:rsidRPr="00E16BAA">
                    <w:rPr>
                      <w:rFonts w:asciiTheme="minorHAnsi" w:hAnsiTheme="minorHAnsi" w:cstheme="minorHAnsi"/>
                      <w:b/>
                      <w:bCs/>
                      <w:spacing w:val="-8"/>
                      <w:sz w:val="22"/>
                      <w:szCs w:val="22"/>
                    </w:rPr>
                    <w:t>N</w:t>
                  </w:r>
                  <w:r w:rsidRPr="00E16BAA">
                    <w:rPr>
                      <w:rFonts w:asciiTheme="minorHAnsi" w:hAnsiTheme="minorHAnsi" w:cstheme="minorHAnsi"/>
                      <w:spacing w:val="-8"/>
                      <w:sz w:val="22"/>
                      <w:szCs w:val="22"/>
                    </w:rPr>
                    <w:t>)</w:t>
                  </w:r>
                </w:p>
              </w:tc>
              <w:tc>
                <w:tcPr>
                  <w:tcW w:w="6965" w:type="dxa"/>
                  <w:tcBorders>
                    <w:top w:val="nil"/>
                    <w:left w:val="nil"/>
                    <w:bottom w:val="nil"/>
                    <w:right w:val="nil"/>
                  </w:tcBorders>
                </w:tcPr>
                <w:p w:rsidR="00E16BAA" w:rsidP="00E16BAA" w:rsidRDefault="00E16BAA" w14:paraId="34678F4E" w14:textId="5913EDD2">
                  <w:pPr>
                    <w:jc w:val="both"/>
                    <w:rPr>
                      <w:rFonts w:asciiTheme="minorHAnsi" w:hAnsiTheme="minorHAnsi" w:cstheme="minorHAnsi"/>
                      <w:b/>
                      <w:sz w:val="22"/>
                      <w:szCs w:val="22"/>
                    </w:rPr>
                  </w:pPr>
                  <w:r>
                    <w:rPr>
                      <w:rFonts w:asciiTheme="minorHAnsi" w:hAnsiTheme="minorHAnsi" w:cstheme="minorHAnsi"/>
                      <w:b/>
                      <w:sz w:val="22"/>
                      <w:szCs w:val="22"/>
                    </w:rPr>
                    <w:t>N</w:t>
                  </w:r>
                  <w:r w:rsidRPr="00FA792F">
                    <w:rPr>
                      <w:rFonts w:asciiTheme="minorHAnsi" w:hAnsiTheme="minorHAnsi" w:cstheme="minorHAnsi"/>
                      <w:b/>
                      <w:sz w:val="22"/>
                      <w:szCs w:val="22"/>
                    </w:rPr>
                    <w:t>= [</w:t>
                  </w:r>
                  <w:r>
                    <w:rPr>
                      <w:rFonts w:asciiTheme="minorHAnsi" w:hAnsiTheme="minorHAnsi" w:cstheme="minorHAnsi"/>
                      <w:b/>
                      <w:sz w:val="22"/>
                      <w:szCs w:val="22"/>
                    </w:rPr>
                    <w:t>2</w:t>
                  </w:r>
                  <w:r w:rsidRPr="00FA792F">
                    <w:rPr>
                      <w:rFonts w:asciiTheme="minorHAnsi" w:hAnsiTheme="minorHAnsi" w:cstheme="minorHAnsi"/>
                      <w:b/>
                      <w:sz w:val="22"/>
                      <w:szCs w:val="22"/>
                    </w:rPr>
                    <w:t>(</w:t>
                  </w:r>
                  <w:r>
                    <w:rPr>
                      <w:rFonts w:asciiTheme="minorHAnsi" w:hAnsiTheme="minorHAnsi" w:cstheme="minorHAnsi"/>
                      <w:b/>
                      <w:sz w:val="22"/>
                      <w:szCs w:val="22"/>
                    </w:rPr>
                    <w:t>E</w:t>
                  </w:r>
                  <w:r w:rsidRPr="00FA792F">
                    <w:rPr>
                      <w:rFonts w:asciiTheme="minorHAnsi" w:hAnsiTheme="minorHAnsi" w:cstheme="minorHAnsi"/>
                      <w:b/>
                      <w:sz w:val="22"/>
                      <w:szCs w:val="22"/>
                    </w:rPr>
                    <w:t xml:space="preserve">) + </w:t>
                  </w:r>
                  <w:r>
                    <w:rPr>
                      <w:rFonts w:asciiTheme="minorHAnsi" w:hAnsiTheme="minorHAnsi" w:cstheme="minorHAnsi"/>
                      <w:b/>
                      <w:sz w:val="22"/>
                      <w:szCs w:val="22"/>
                    </w:rPr>
                    <w:t>1</w:t>
                  </w:r>
                  <w:r w:rsidRPr="00FA792F">
                    <w:rPr>
                      <w:rFonts w:asciiTheme="minorHAnsi" w:hAnsiTheme="minorHAnsi" w:cstheme="minorHAnsi"/>
                      <w:b/>
                      <w:sz w:val="22"/>
                      <w:szCs w:val="22"/>
                    </w:rPr>
                    <w:t>(</w:t>
                  </w:r>
                  <w:r>
                    <w:rPr>
                      <w:rFonts w:asciiTheme="minorHAnsi" w:hAnsiTheme="minorHAnsi" w:cstheme="minorHAnsi"/>
                      <w:b/>
                      <w:sz w:val="22"/>
                      <w:szCs w:val="22"/>
                    </w:rPr>
                    <w:t>L</w:t>
                  </w:r>
                  <w:r w:rsidRPr="00FA792F">
                    <w:rPr>
                      <w:rFonts w:asciiTheme="minorHAnsi" w:hAnsiTheme="minorHAnsi" w:cstheme="minorHAnsi"/>
                      <w:b/>
                      <w:sz w:val="22"/>
                      <w:szCs w:val="22"/>
                    </w:rPr>
                    <w:t>)]/3</w:t>
                  </w:r>
                </w:p>
                <w:p w:rsidRPr="00E16BAA" w:rsidR="00E16BAA" w:rsidP="00E16BAA" w:rsidRDefault="00E16BAA" w14:paraId="03F16055" w14:textId="05E64F27">
                  <w:pPr>
                    <w:jc w:val="both"/>
                    <w:rPr>
                      <w:rFonts w:asciiTheme="minorHAnsi" w:hAnsiTheme="minorHAnsi" w:cstheme="minorHAnsi"/>
                      <w:sz w:val="22"/>
                      <w:szCs w:val="22"/>
                    </w:rPr>
                  </w:pPr>
                  <w:r w:rsidRPr="00E16BAA">
                    <w:rPr>
                      <w:rFonts w:asciiTheme="minorHAnsi" w:hAnsiTheme="minorHAnsi" w:cstheme="minorHAnsi"/>
                      <w:sz w:val="22"/>
                      <w:szCs w:val="22"/>
                    </w:rPr>
                    <w:t xml:space="preserve">Condiţia de promovare/de obţinere a creditelor: </w:t>
                  </w:r>
                  <w:r w:rsidRPr="00E16BAA">
                    <w:rPr>
                      <w:rFonts w:asciiTheme="minorHAnsi" w:hAnsiTheme="minorHAnsi" w:cstheme="minorHAnsi"/>
                      <w:b/>
                      <w:bCs/>
                      <w:sz w:val="22"/>
                      <w:szCs w:val="22"/>
                    </w:rPr>
                    <w:t>N ≥ 5</w:t>
                  </w:r>
                  <w:r w:rsidRPr="00E16BAA">
                    <w:rPr>
                      <w:rFonts w:asciiTheme="minorHAnsi" w:hAnsiTheme="minorHAnsi" w:cstheme="minorHAnsi"/>
                      <w:sz w:val="22"/>
                      <w:szCs w:val="22"/>
                    </w:rPr>
                    <w:t xml:space="preserve">, dacă </w:t>
                  </w:r>
                  <w:r w:rsidRPr="00E16BAA">
                    <w:rPr>
                      <w:rFonts w:asciiTheme="minorHAnsi" w:hAnsiTheme="minorHAnsi" w:cstheme="minorHAnsi"/>
                      <w:b/>
                      <w:bCs/>
                      <w:sz w:val="22"/>
                      <w:szCs w:val="22"/>
                    </w:rPr>
                    <w:t>E ≥ 5</w:t>
                  </w:r>
                  <w:r w:rsidRPr="00E16BAA">
                    <w:rPr>
                      <w:rFonts w:asciiTheme="minorHAnsi" w:hAnsiTheme="minorHAnsi" w:cstheme="minorHAnsi"/>
                      <w:sz w:val="22"/>
                      <w:szCs w:val="22"/>
                    </w:rPr>
                    <w:t xml:space="preserve"> și </w:t>
                  </w:r>
                  <w:r w:rsidRPr="00E16BAA">
                    <w:rPr>
                      <w:rFonts w:asciiTheme="minorHAnsi" w:hAnsiTheme="minorHAnsi" w:cstheme="minorHAnsi"/>
                      <w:b/>
                      <w:bCs/>
                      <w:sz w:val="22"/>
                      <w:szCs w:val="22"/>
                    </w:rPr>
                    <w:t>L ≥ 5</w:t>
                  </w:r>
                  <w:r w:rsidRPr="00E16BAA">
                    <w:rPr>
                      <w:rFonts w:asciiTheme="minorHAnsi" w:hAnsiTheme="minorHAnsi" w:cstheme="minorHAnsi"/>
                      <w:sz w:val="22"/>
                      <w:szCs w:val="22"/>
                    </w:rPr>
                    <w:t>.</w:t>
                  </w:r>
                </w:p>
                <w:p w:rsidRPr="00FA792F" w:rsidR="00E16BAA" w:rsidP="00E16BAA" w:rsidRDefault="00E16BAA" w14:paraId="5E094ACF" w14:textId="77777777">
                  <w:pPr>
                    <w:jc w:val="both"/>
                    <w:rPr>
                      <w:rFonts w:asciiTheme="minorHAnsi" w:hAnsiTheme="minorHAnsi" w:cstheme="minorHAnsi"/>
                      <w:sz w:val="22"/>
                      <w:szCs w:val="22"/>
                    </w:rPr>
                  </w:pPr>
                  <w:r w:rsidRPr="00E16BAA">
                    <w:rPr>
                      <w:rFonts w:asciiTheme="minorHAnsi" w:hAnsiTheme="minorHAnsi" w:cstheme="minorHAnsi"/>
                      <w:sz w:val="22"/>
                      <w:szCs w:val="22"/>
                    </w:rPr>
                    <w:t>OBS: La stabilirea notei finale se va ţine seama şi de implicarea studentului pe parcursul semestrului: participarea la dezbateri, frecvenţă, executarea de machete etc</w:t>
                  </w:r>
                </w:p>
              </w:tc>
            </w:tr>
          </w:tbl>
          <w:p w:rsidRPr="00150A51" w:rsidR="00E16BAA" w:rsidP="00E16BAA" w:rsidRDefault="00E16BAA" w14:paraId="615B9FAA" w14:textId="77777777">
            <w:pPr>
              <w:shd w:val="clear" w:color="auto" w:fill="FFFFFF"/>
              <w:autoSpaceDE w:val="0"/>
              <w:autoSpaceDN w:val="0"/>
              <w:adjustRightInd w:val="0"/>
              <w:spacing w:line="276" w:lineRule="auto"/>
              <w:rPr>
                <w:rFonts w:asciiTheme="minorHAnsi" w:hAnsiTheme="minorHAnsi" w:cstheme="minorHAnsi"/>
                <w:sz w:val="22"/>
                <w:szCs w:val="22"/>
              </w:rPr>
            </w:pP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001878CE" w14:paraId="68266EB4" w14:textId="77777777">
        <w:tc>
          <w:tcPr>
            <w:tcW w:w="973" w:type="pct"/>
            <w:tcBorders>
              <w:top w:val="single" w:color="auto" w:sz="12" w:space="0"/>
              <w:left w:val="single" w:color="auto" w:sz="12" w:space="0"/>
              <w:bottom w:val="nil"/>
              <w:right w:val="single" w:color="auto" w:sz="8" w:space="0"/>
            </w:tcBorders>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auto" w:sz="12" w:space="0"/>
              <w:left w:val="single" w:color="auto" w:sz="8" w:space="0"/>
              <w:bottom w:val="dotted" w:color="808080" w:themeColor="background1" w:themeShade="80" w:sz="4" w:space="0"/>
              <w:right w:val="single" w:color="auto" w:sz="8" w:space="0"/>
            </w:tcBorders>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auto" w:sz="12" w:space="0"/>
              <w:left w:val="single" w:color="auto" w:sz="8" w:space="0"/>
              <w:bottom w:val="dotted" w:color="808080" w:themeColor="background1" w:themeShade="80" w:sz="4" w:space="0"/>
              <w:right w:val="single" w:color="auto" w:sz="8" w:space="0"/>
            </w:tcBorders>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auto" w:sz="12" w:space="0"/>
              <w:left w:val="single" w:color="auto" w:sz="8" w:space="0"/>
              <w:bottom w:val="dotted" w:color="808080" w:themeColor="background1" w:themeShade="80" w:sz="4" w:space="0"/>
              <w:right w:val="single" w:color="auto" w:sz="12" w:space="0"/>
            </w:tcBorders>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001878CE" w14:paraId="3F411050" w14:textId="77777777">
        <w:trPr>
          <w:trHeight w:val="397"/>
        </w:trPr>
        <w:tc>
          <w:tcPr>
            <w:tcW w:w="973" w:type="pct"/>
            <w:tcBorders>
              <w:top w:val="nil"/>
              <w:left w:val="single" w:color="auto" w:sz="12" w:space="0"/>
              <w:bottom w:val="nil"/>
              <w:right w:val="single" w:color="auto" w:sz="8" w:space="0"/>
            </w:tcBorders>
          </w:tcPr>
          <w:p w:rsidRPr="00150A51" w:rsidR="00DF6F11" w:rsidP="00185DC9" w:rsidRDefault="00185DC9" w14:paraId="2571D346" w14:textId="0BA5151B">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12</w:t>
            </w:r>
            <w:r w:rsidRPr="00150A51" w:rsidR="00DF6F1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828" w:type="pct"/>
            <w:tcBorders>
              <w:top w:val="dotted" w:color="808080" w:themeColor="background1" w:themeShade="80" w:sz="4" w:space="0"/>
              <w:left w:val="single" w:color="auto" w:sz="8" w:space="0"/>
              <w:bottom w:val="dotted" w:color="808080" w:themeColor="background1" w:themeShade="80" w:sz="4" w:space="0"/>
              <w:right w:val="single" w:color="auto" w:sz="8" w:space="0"/>
            </w:tcBorders>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single" w:color="auto" w:sz="8" w:space="0"/>
              <w:bottom w:val="dotted" w:color="808080" w:themeColor="background1" w:themeShade="80" w:sz="4" w:space="0"/>
              <w:right w:val="single" w:color="auto" w:sz="8" w:space="0"/>
            </w:tcBorders>
            <w:vAlign w:val="center"/>
          </w:tcPr>
          <w:p w:rsidRPr="00150A51" w:rsidR="00DF6F11" w:rsidP="00D22B64" w:rsidRDefault="00E16BAA" w14:paraId="409C888C" w14:textId="04742D10">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Ș.l. dr. ing. Claudia PONDICHI-ALB</w:t>
            </w:r>
          </w:p>
        </w:tc>
        <w:tc>
          <w:tcPr>
            <w:tcW w:w="954" w:type="pct"/>
            <w:tcBorders>
              <w:top w:val="dotted" w:color="808080" w:themeColor="background1" w:themeShade="80" w:sz="4" w:space="0"/>
              <w:left w:val="single" w:color="auto" w:sz="8" w:space="0"/>
              <w:bottom w:val="dotted" w:color="808080" w:themeColor="background1" w:themeShade="80" w:sz="4" w:space="0"/>
              <w:right w:val="single" w:color="auto" w:sz="12" w:space="0"/>
            </w:tcBorders>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001878CE" w14:paraId="7FFEA630" w14:textId="77777777">
        <w:trPr>
          <w:trHeight w:val="397"/>
        </w:trPr>
        <w:tc>
          <w:tcPr>
            <w:tcW w:w="973" w:type="pct"/>
            <w:tcBorders>
              <w:top w:val="nil"/>
              <w:left w:val="single" w:color="auto" w:sz="12" w:space="0"/>
              <w:bottom w:val="nil"/>
              <w:right w:val="single" w:color="auto" w:sz="8" w:space="0"/>
            </w:tcBorders>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single" w:color="auto" w:sz="8" w:space="0"/>
              <w:right w:val="single" w:color="auto" w:sz="8" w:space="0"/>
            </w:tcBorders>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single" w:color="auto" w:sz="8" w:space="0"/>
              <w:bottom w:val="dotted" w:color="808080" w:themeColor="background1" w:themeShade="80" w:sz="4" w:space="0"/>
              <w:right w:val="single" w:color="auto" w:sz="8" w:space="0"/>
            </w:tcBorders>
            <w:vAlign w:val="center"/>
          </w:tcPr>
          <w:p w:rsidRPr="00150A51" w:rsidR="00DF6F11" w:rsidP="00D22B64" w:rsidRDefault="00E16BAA" w14:paraId="641367F1" w14:textId="431AE7FF">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Ș.l. dr. ing. Alexandra ȚIRIAC</w:t>
            </w:r>
          </w:p>
        </w:tc>
        <w:tc>
          <w:tcPr>
            <w:tcW w:w="954" w:type="pct"/>
            <w:tcBorders>
              <w:top w:val="dotted" w:color="808080" w:themeColor="background1" w:themeShade="80" w:sz="4" w:space="0"/>
              <w:left w:val="single" w:color="auto" w:sz="8" w:space="0"/>
              <w:bottom w:val="dotted" w:color="808080" w:themeColor="background1" w:themeShade="80" w:sz="4" w:space="0"/>
              <w:right w:val="single" w:color="auto" w:sz="12" w:space="0"/>
            </w:tcBorders>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001878CE" w14:paraId="445FB660" w14:textId="77777777">
        <w:trPr>
          <w:trHeight w:val="397"/>
        </w:trPr>
        <w:tc>
          <w:tcPr>
            <w:tcW w:w="973" w:type="pct"/>
            <w:tcBorders>
              <w:top w:val="nil"/>
              <w:left w:val="single" w:color="auto" w:sz="12" w:space="0"/>
              <w:bottom w:val="single" w:color="auto" w:sz="12" w:space="0"/>
              <w:right w:val="single" w:color="auto" w:sz="8" w:space="0"/>
            </w:tcBorders>
          </w:tcPr>
          <w:p w:rsidRPr="00150A51" w:rsidR="00DF6F11" w:rsidP="00D22B64" w:rsidRDefault="00DF6F11" w14:paraId="673A6BDB" w14:textId="77777777">
            <w:pPr>
              <w:keepNext/>
              <w:keepLines/>
              <w:spacing w:line="276" w:lineRule="auto"/>
              <w:rPr>
                <w:rFonts w:asciiTheme="minorHAnsi" w:hAnsiTheme="minorHAnsi" w:cstheme="minorHAnsi"/>
                <w:sz w:val="22"/>
                <w:szCs w:val="22"/>
                <w:lang w:eastAsia="en-US"/>
              </w:rPr>
            </w:pPr>
          </w:p>
        </w:tc>
        <w:tc>
          <w:tcPr>
            <w:tcW w:w="828" w:type="pct"/>
            <w:vMerge/>
            <w:tcBorders>
              <w:left w:val="single" w:color="auto" w:sz="8" w:space="0"/>
              <w:bottom w:val="single" w:color="auto" w:sz="12" w:space="0"/>
              <w:right w:val="single" w:color="auto" w:sz="8" w:space="0"/>
            </w:tcBorders>
            <w:vAlign w:val="center"/>
          </w:tcPr>
          <w:p w:rsidRPr="00150A51" w:rsidR="00DF6F11" w:rsidP="00D22B64" w:rsidRDefault="00DF6F11"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single" w:color="auto" w:sz="8" w:space="0"/>
              <w:bottom w:val="single" w:color="auto" w:sz="12" w:space="0"/>
              <w:right w:val="single" w:color="auto" w:sz="8" w:space="0"/>
            </w:tcBorders>
            <w:vAlign w:val="center"/>
          </w:tcPr>
          <w:p w:rsidRPr="00150A51" w:rsidR="00DF6F11" w:rsidP="00D22B64" w:rsidRDefault="00E16BAA" w14:paraId="49C08560" w14:textId="6413F9B7">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As. dr. ing. Gheorghe BĂRBOS</w:t>
            </w:r>
          </w:p>
        </w:tc>
        <w:tc>
          <w:tcPr>
            <w:tcW w:w="954" w:type="pct"/>
            <w:tcBorders>
              <w:top w:val="dotted" w:color="808080" w:themeColor="background1" w:themeShade="80" w:sz="4" w:space="0"/>
              <w:left w:val="single" w:color="auto" w:sz="8" w:space="0"/>
              <w:bottom w:val="single" w:color="auto" w:sz="12" w:space="0"/>
              <w:right w:val="single" w:color="auto" w:sz="12" w:space="0"/>
            </w:tcBorders>
            <w:vAlign w:val="center"/>
          </w:tcPr>
          <w:p w:rsidRPr="00150A51" w:rsidR="00DF6F11" w:rsidP="00D22B64" w:rsidRDefault="00DF6F11" w14:paraId="79C98E29" w14:textId="77777777">
            <w:pPr>
              <w:keepNext/>
              <w:keepLines/>
              <w:spacing w:line="276" w:lineRule="auto"/>
              <w:rPr>
                <w:rFonts w:asciiTheme="minorHAnsi" w:hAnsiTheme="minorHAnsi" w:cstheme="minorHAnsi"/>
                <w:sz w:val="22"/>
                <w:szCs w:val="22"/>
                <w:lang w:eastAsia="en-US"/>
              </w:rPr>
            </w:pPr>
          </w:p>
        </w:tc>
      </w:tr>
    </w:tbl>
    <w:p w:rsidRPr="00150A51"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228DE0DC" w14:paraId="516B075B" w14:textId="77777777">
        <w:trPr>
          <w:trHeight w:val="1373"/>
        </w:trPr>
        <w:tc>
          <w:tcPr>
            <w:tcW w:w="2942" w:type="pct"/>
          </w:tcPr>
          <w:p w:rsidRPr="00150A51" w:rsidR="00DF6F11" w:rsidP="00D22B64" w:rsidRDefault="00DF6F11" w14:paraId="152BAF4E" w14:textId="52B05224">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avizării în Consiliul Departamentului</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16</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Pr>
          <w:p w:rsidRPr="00150A51" w:rsidR="00DF6F11" w:rsidP="00D22B64" w:rsidRDefault="00DF6F11" w14:paraId="27BEEB01" w14:textId="7E2E69E3">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Director Departament</w:t>
            </w:r>
            <w:r w:rsidR="00E16BAA">
              <w:rPr>
                <w:rFonts w:asciiTheme="minorHAnsi" w:hAnsiTheme="minorHAnsi" w:cstheme="minorHAnsi"/>
                <w:sz w:val="22"/>
                <w:szCs w:val="22"/>
                <w:lang w:eastAsia="en-US"/>
              </w:rPr>
              <w:t xml:space="preserve"> CFDP,</w:t>
            </w:r>
          </w:p>
          <w:p w:rsidR="00E16BAA" w:rsidP="00E16BAA" w:rsidRDefault="00E16BAA" w14:paraId="772D1A9D" w14:textId="77777777">
            <w:pPr>
              <w:keepNext/>
              <w:keepLines/>
              <w:spacing w:before="120"/>
              <w:rPr>
                <w:rFonts w:asciiTheme="minorHAnsi" w:hAnsiTheme="minorHAnsi" w:cstheme="minorHAnsi"/>
                <w:sz w:val="22"/>
                <w:szCs w:val="22"/>
                <w:lang w:val="en-US" w:eastAsia="en-US"/>
              </w:rPr>
            </w:pPr>
            <w:r>
              <w:rPr>
                <w:rFonts w:asciiTheme="minorHAnsi" w:hAnsiTheme="minorHAnsi" w:cstheme="minorHAnsi"/>
                <w:sz w:val="22"/>
                <w:szCs w:val="22"/>
                <w:lang w:val="en-US" w:eastAsia="en-US"/>
              </w:rPr>
              <w:t>Conf</w:t>
            </w:r>
            <w:r w:rsidRPr="0053121D">
              <w:rPr>
                <w:rFonts w:asciiTheme="minorHAnsi" w:hAnsiTheme="minorHAnsi" w:cstheme="minorHAnsi"/>
                <w:sz w:val="22"/>
                <w:szCs w:val="22"/>
                <w:lang w:val="en-US" w:eastAsia="en-US"/>
              </w:rPr>
              <w:t>.</w:t>
            </w:r>
            <w:r>
              <w:rPr>
                <w:rFonts w:asciiTheme="minorHAnsi" w:hAnsiTheme="minorHAnsi" w:cstheme="minorHAnsi"/>
                <w:sz w:val="22"/>
                <w:szCs w:val="22"/>
                <w:lang w:val="en-US" w:eastAsia="en-US"/>
              </w:rPr>
              <w:t xml:space="preserve"> </w:t>
            </w:r>
            <w:r w:rsidRPr="0053121D">
              <w:rPr>
                <w:rFonts w:asciiTheme="minorHAnsi" w:hAnsiTheme="minorHAnsi" w:cstheme="minorHAnsi"/>
                <w:sz w:val="22"/>
                <w:szCs w:val="22"/>
                <w:lang w:val="en-US" w:eastAsia="en-US"/>
              </w:rPr>
              <w:t>dr.</w:t>
            </w:r>
            <w:r>
              <w:rPr>
                <w:rFonts w:asciiTheme="minorHAnsi" w:hAnsiTheme="minorHAnsi" w:cstheme="minorHAnsi"/>
                <w:sz w:val="22"/>
                <w:szCs w:val="22"/>
                <w:lang w:val="en-US" w:eastAsia="en-US"/>
              </w:rPr>
              <w:t xml:space="preserve"> </w:t>
            </w:r>
            <w:r w:rsidRPr="0053121D">
              <w:rPr>
                <w:rFonts w:asciiTheme="minorHAnsi" w:hAnsiTheme="minorHAnsi" w:cstheme="minorHAnsi"/>
                <w:sz w:val="22"/>
                <w:szCs w:val="22"/>
                <w:lang w:val="en-US" w:eastAsia="en-US"/>
              </w:rPr>
              <w:t xml:space="preserve">ing. </w:t>
            </w:r>
            <w:r>
              <w:rPr>
                <w:rFonts w:asciiTheme="minorHAnsi" w:hAnsiTheme="minorHAnsi" w:cstheme="minorHAnsi"/>
                <w:sz w:val="22"/>
                <w:szCs w:val="22"/>
                <w:lang w:val="en-US" w:eastAsia="en-US"/>
              </w:rPr>
              <w:t>Mihai Liviu DRAGOMIR</w:t>
            </w:r>
          </w:p>
          <w:p w:rsidRPr="00E16BAA" w:rsidR="00DF6F11" w:rsidP="00D22B64" w:rsidRDefault="00DF6F11" w14:paraId="1B34BE08" w14:textId="1F756EEC">
            <w:pPr>
              <w:keepNext/>
              <w:keepLines/>
              <w:spacing w:line="276" w:lineRule="auto"/>
              <w:rPr>
                <w:rFonts w:asciiTheme="minorHAnsi" w:hAnsiTheme="minorHAnsi" w:cstheme="minorHAnsi"/>
                <w:bCs/>
                <w:sz w:val="22"/>
                <w:szCs w:val="22"/>
                <w:lang w:val="en-US" w:eastAsia="en-US"/>
              </w:rPr>
            </w:pPr>
          </w:p>
        </w:tc>
      </w:tr>
      <w:tr w:rsidRPr="00150A51" w:rsidR="00D22B64" w:rsidTr="228DE0DC" w14:paraId="546CA1AB" w14:textId="77777777">
        <w:trPr>
          <w:trHeight w:val="1373"/>
        </w:trPr>
        <w:tc>
          <w:tcPr>
            <w:tcW w:w="2942" w:type="pct"/>
          </w:tcPr>
          <w:p w:rsidRPr="00150A51"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21</w:t>
            </w:r>
            <w:r w:rsidRPr="00150A51">
              <w:rPr>
                <w:rFonts w:asciiTheme="minorHAnsi" w:hAnsiTheme="minorHAnsi" w:cstheme="minorHAnsi"/>
                <w:sz w:val="22"/>
                <w:szCs w:val="22"/>
                <w:lang w:eastAsia="en-US"/>
              </w:rPr>
              <w:t>.</w:t>
            </w:r>
            <w:r>
              <w:rPr>
                <w:rFonts w:asciiTheme="minorHAnsi" w:hAnsiTheme="minorHAnsi" w:cstheme="minorHAnsi"/>
                <w:sz w:val="22"/>
                <w:szCs w:val="22"/>
                <w:lang w:eastAsia="en-US"/>
              </w:rPr>
              <w:t>01.2026</w:t>
            </w:r>
          </w:p>
        </w:tc>
        <w:tc>
          <w:tcPr>
            <w:tcW w:w="2058" w:type="pct"/>
          </w:tcPr>
          <w:p w:rsidRPr="00150A51" w:rsidR="00DF6F11" w:rsidP="00D22B64" w:rsidRDefault="00DF6F11" w14:paraId="7B6BF56B" w14:textId="55A11BF5">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Pr="00150A51" w:rsidR="006B6E47">
              <w:rPr>
                <w:rFonts w:asciiTheme="minorHAnsi" w:hAnsiTheme="minorHAnsi" w:cstheme="minorHAnsi"/>
                <w:sz w:val="22"/>
                <w:szCs w:val="22"/>
                <w:lang w:eastAsia="en-US"/>
              </w:rPr>
              <w:t>,</w:t>
            </w:r>
          </w:p>
          <w:p w:rsidRPr="00150A51" w:rsidR="00DF6F11" w:rsidP="228DE0DC" w:rsidRDefault="279F6BF9" w14:paraId="72B2E79F" w14:textId="281B7D3B">
            <w:pPr>
              <w:keepNext/>
              <w:keepLines/>
              <w:spacing w:line="276" w:lineRule="auto"/>
              <w:rPr>
                <w:rFonts w:asciiTheme="minorHAnsi" w:hAnsiTheme="minorHAnsi" w:cstheme="minorBidi"/>
                <w:sz w:val="22"/>
                <w:szCs w:val="22"/>
                <w:lang w:eastAsia="en-US"/>
              </w:rPr>
            </w:pPr>
            <w:r w:rsidRPr="228DE0DC">
              <w:rPr>
                <w:rFonts w:asciiTheme="minorHAnsi" w:hAnsiTheme="minorHAnsi" w:cstheme="minorBidi"/>
                <w:sz w:val="22"/>
                <w:szCs w:val="22"/>
                <w:lang w:eastAsia="en-US"/>
              </w:rPr>
              <w:t>Prof.</w:t>
            </w:r>
            <w:r w:rsidR="00E16BAA">
              <w:rPr>
                <w:rFonts w:asciiTheme="minorHAnsi" w:hAnsiTheme="minorHAnsi" w:cstheme="minorBidi"/>
                <w:sz w:val="22"/>
                <w:szCs w:val="22"/>
                <w:lang w:eastAsia="en-US"/>
              </w:rPr>
              <w:t xml:space="preserve"> </w:t>
            </w:r>
            <w:r w:rsidRPr="228DE0DC">
              <w:rPr>
                <w:rFonts w:asciiTheme="minorHAnsi" w:hAnsiTheme="minorHAnsi" w:cstheme="minorBidi"/>
                <w:sz w:val="22"/>
                <w:szCs w:val="22"/>
                <w:lang w:eastAsia="en-US"/>
              </w:rPr>
              <w:t>dr.</w:t>
            </w:r>
            <w:r w:rsidR="00E16BAA">
              <w:rPr>
                <w:rFonts w:asciiTheme="minorHAnsi" w:hAnsiTheme="minorHAnsi" w:cstheme="minorBidi"/>
                <w:sz w:val="22"/>
                <w:szCs w:val="22"/>
                <w:lang w:eastAsia="en-US"/>
              </w:rPr>
              <w:t xml:space="preserve"> </w:t>
            </w:r>
            <w:r w:rsidRPr="228DE0DC">
              <w:rPr>
                <w:rFonts w:asciiTheme="minorHAnsi" w:hAnsiTheme="minorHAnsi" w:cstheme="minorBidi"/>
                <w:sz w:val="22"/>
                <w:szCs w:val="22"/>
                <w:lang w:eastAsia="en-US"/>
              </w:rPr>
              <w:t>ing. Daniela Lucia</w:t>
            </w:r>
            <w:r w:rsidRPr="228DE0DC" w:rsidR="053A08CE">
              <w:rPr>
                <w:rFonts w:asciiTheme="minorHAnsi" w:hAnsiTheme="minorHAnsi" w:cstheme="minorBidi"/>
                <w:sz w:val="22"/>
                <w:szCs w:val="22"/>
                <w:lang w:eastAsia="en-US"/>
              </w:rPr>
              <w:t xml:space="preserve"> MANEA</w:t>
            </w: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84A98" w:rsidP="00D92A9E" w:rsidRDefault="00384A98" w14:paraId="4FDD6F10" w14:textId="77777777">
      <w:r>
        <w:separator/>
      </w:r>
    </w:p>
  </w:endnote>
  <w:endnote w:type="continuationSeparator" w:id="0">
    <w:p w:rsidR="00384A98" w:rsidP="00D92A9E" w:rsidRDefault="00384A98" w14:paraId="331E0AB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84A98" w:rsidP="00D92A9E" w:rsidRDefault="00384A98" w14:paraId="73A674E5" w14:textId="77777777">
      <w:r>
        <w:separator/>
      </w:r>
    </w:p>
  </w:footnote>
  <w:footnote w:type="continuationSeparator" w:id="0">
    <w:p w:rsidR="00384A98" w:rsidP="00D92A9E" w:rsidRDefault="00384A98" w14:paraId="3A96E441"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F42915"/>
    <w:multiLevelType w:val="hybridMultilevel"/>
    <w:tmpl w:val="1FCC1A1A"/>
    <w:lvl w:ilvl="0" w:tplc="9F60CC56">
      <w:start w:val="1"/>
      <w:numFmt w:val="decimal"/>
      <w:lvlText w:val="%1."/>
      <w:lvlJc w:val="left"/>
      <w:pPr>
        <w:ind w:left="720" w:hanging="360"/>
      </w:pPr>
      <w:rPr>
        <w:rFonts w:hint="default" w:asciiTheme="minorHAnsi" w:hAnsiTheme="minorHAnsi" w:cstheme="minorHAnsi"/>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1"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4CE1105E"/>
    <w:multiLevelType w:val="hybridMultilevel"/>
    <w:tmpl w:val="0D3E6AE6"/>
    <w:lvl w:ilvl="0" w:tplc="D9C267D2">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6"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28"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9"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80741E"/>
    <w:multiLevelType w:val="hybridMultilevel"/>
    <w:tmpl w:val="1BC806A6"/>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3" w15:restartNumberingAfterBreak="0">
    <w:nsid w:val="74052821"/>
    <w:multiLevelType w:val="hybridMultilevel"/>
    <w:tmpl w:val="4BECF288"/>
    <w:lvl w:ilvl="0" w:tplc="15A00B18">
      <w:start w:val="1"/>
      <w:numFmt w:val="decimal"/>
      <w:lvlText w:val="%1."/>
      <w:lvlJc w:val="left"/>
      <w:pPr>
        <w:ind w:left="117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5"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6"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3"/>
  </w:num>
  <w:num w:numId="3" w16cid:durableId="1090467745">
    <w:abstractNumId w:val="18"/>
  </w:num>
  <w:num w:numId="4" w16cid:durableId="539099902">
    <w:abstractNumId w:val="34"/>
  </w:num>
  <w:num w:numId="5" w16cid:durableId="2073456396">
    <w:abstractNumId w:val="38"/>
  </w:num>
  <w:num w:numId="6" w16cid:durableId="763458959">
    <w:abstractNumId w:val="25"/>
  </w:num>
  <w:num w:numId="7" w16cid:durableId="2104180651">
    <w:abstractNumId w:val="6"/>
  </w:num>
  <w:num w:numId="8" w16cid:durableId="1766874552">
    <w:abstractNumId w:val="0"/>
  </w:num>
  <w:num w:numId="9" w16cid:durableId="96340833">
    <w:abstractNumId w:val="32"/>
  </w:num>
  <w:num w:numId="10" w16cid:durableId="1566986356">
    <w:abstractNumId w:val="4"/>
  </w:num>
  <w:num w:numId="11" w16cid:durableId="1391608924">
    <w:abstractNumId w:val="7"/>
  </w:num>
  <w:num w:numId="12" w16cid:durableId="357706381">
    <w:abstractNumId w:val="28"/>
  </w:num>
  <w:num w:numId="13" w16cid:durableId="150217889">
    <w:abstractNumId w:val="17"/>
  </w:num>
  <w:num w:numId="14" w16cid:durableId="175274415">
    <w:abstractNumId w:val="8"/>
  </w:num>
  <w:num w:numId="15" w16cid:durableId="408307778">
    <w:abstractNumId w:val="27"/>
  </w:num>
  <w:num w:numId="16" w16cid:durableId="1070889673">
    <w:abstractNumId w:val="14"/>
  </w:num>
  <w:num w:numId="17" w16cid:durableId="1773747448">
    <w:abstractNumId w:val="20"/>
  </w:num>
  <w:num w:numId="18" w16cid:durableId="1525286311">
    <w:abstractNumId w:val="12"/>
  </w:num>
  <w:num w:numId="19" w16cid:durableId="551692171">
    <w:abstractNumId w:val="24"/>
  </w:num>
  <w:num w:numId="20" w16cid:durableId="200482493">
    <w:abstractNumId w:val="37"/>
  </w:num>
  <w:num w:numId="21" w16cid:durableId="990598236">
    <w:abstractNumId w:val="26"/>
  </w:num>
  <w:num w:numId="22" w16cid:durableId="892930405">
    <w:abstractNumId w:val="10"/>
  </w:num>
  <w:num w:numId="23" w16cid:durableId="323776493">
    <w:abstractNumId w:val="31"/>
  </w:num>
  <w:num w:numId="24" w16cid:durableId="343019554">
    <w:abstractNumId w:val="36"/>
  </w:num>
  <w:num w:numId="25" w16cid:durableId="1892881135">
    <w:abstractNumId w:val="23"/>
  </w:num>
  <w:num w:numId="26" w16cid:durableId="2051682469">
    <w:abstractNumId w:val="22"/>
  </w:num>
  <w:num w:numId="27" w16cid:durableId="156724391">
    <w:abstractNumId w:val="21"/>
  </w:num>
  <w:num w:numId="28" w16cid:durableId="1413892914">
    <w:abstractNumId w:val="15"/>
  </w:num>
  <w:num w:numId="29" w16cid:durableId="167213434">
    <w:abstractNumId w:val="2"/>
  </w:num>
  <w:num w:numId="30" w16cid:durableId="703140901">
    <w:abstractNumId w:val="35"/>
  </w:num>
  <w:num w:numId="31" w16cid:durableId="281310006">
    <w:abstractNumId w:val="16"/>
  </w:num>
  <w:num w:numId="32" w16cid:durableId="1243099554">
    <w:abstractNumId w:val="11"/>
  </w:num>
  <w:num w:numId="33" w16cid:durableId="345139664">
    <w:abstractNumId w:val="9"/>
  </w:num>
  <w:num w:numId="34" w16cid:durableId="1307859647">
    <w:abstractNumId w:val="29"/>
  </w:num>
  <w:num w:numId="35" w16cid:durableId="1393459119">
    <w:abstractNumId w:val="5"/>
  </w:num>
  <w:num w:numId="36" w16cid:durableId="29889120">
    <w:abstractNumId w:val="30"/>
  </w:num>
  <w:num w:numId="37" w16cid:durableId="487522308">
    <w:abstractNumId w:val="19"/>
  </w:num>
  <w:num w:numId="38" w16cid:durableId="378750750">
    <w:abstractNumId w:val="1"/>
  </w:num>
  <w:num w:numId="39" w16cid:durableId="12298008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4000"/>
    <w:rsid w:val="00006D0F"/>
    <w:rsid w:val="000117B9"/>
    <w:rsid w:val="000204F9"/>
    <w:rsid w:val="00030BDA"/>
    <w:rsid w:val="000343F9"/>
    <w:rsid w:val="00037AE8"/>
    <w:rsid w:val="000400E9"/>
    <w:rsid w:val="00044A0A"/>
    <w:rsid w:val="0004558B"/>
    <w:rsid w:val="00053C0E"/>
    <w:rsid w:val="00054363"/>
    <w:rsid w:val="00056807"/>
    <w:rsid w:val="00056D36"/>
    <w:rsid w:val="00063176"/>
    <w:rsid w:val="00072C7C"/>
    <w:rsid w:val="000750C7"/>
    <w:rsid w:val="000A3099"/>
    <w:rsid w:val="000C646E"/>
    <w:rsid w:val="000D703F"/>
    <w:rsid w:val="000E1E03"/>
    <w:rsid w:val="000E55D2"/>
    <w:rsid w:val="000E6B2C"/>
    <w:rsid w:val="000E79EE"/>
    <w:rsid w:val="00107C51"/>
    <w:rsid w:val="00120E7A"/>
    <w:rsid w:val="0012489D"/>
    <w:rsid w:val="00125CC5"/>
    <w:rsid w:val="00135197"/>
    <w:rsid w:val="00140BB2"/>
    <w:rsid w:val="001453F8"/>
    <w:rsid w:val="00150705"/>
    <w:rsid w:val="00150A51"/>
    <w:rsid w:val="00164D02"/>
    <w:rsid w:val="00185811"/>
    <w:rsid w:val="00185DC9"/>
    <w:rsid w:val="001878CE"/>
    <w:rsid w:val="001909DA"/>
    <w:rsid w:val="0019568F"/>
    <w:rsid w:val="001A194A"/>
    <w:rsid w:val="001A4A97"/>
    <w:rsid w:val="001C6B37"/>
    <w:rsid w:val="001E2444"/>
    <w:rsid w:val="001E57E5"/>
    <w:rsid w:val="001E5DFF"/>
    <w:rsid w:val="001E602C"/>
    <w:rsid w:val="001E726F"/>
    <w:rsid w:val="001E7E58"/>
    <w:rsid w:val="001F5008"/>
    <w:rsid w:val="001F6B54"/>
    <w:rsid w:val="00200FAD"/>
    <w:rsid w:val="00211B0E"/>
    <w:rsid w:val="002151F9"/>
    <w:rsid w:val="00215372"/>
    <w:rsid w:val="00242A4D"/>
    <w:rsid w:val="002456C4"/>
    <w:rsid w:val="002555CE"/>
    <w:rsid w:val="00265D6D"/>
    <w:rsid w:val="00272694"/>
    <w:rsid w:val="00272829"/>
    <w:rsid w:val="00283482"/>
    <w:rsid w:val="002B2076"/>
    <w:rsid w:val="002D2607"/>
    <w:rsid w:val="002D583B"/>
    <w:rsid w:val="002F1E20"/>
    <w:rsid w:val="002F6ED1"/>
    <w:rsid w:val="003001A4"/>
    <w:rsid w:val="003024B9"/>
    <w:rsid w:val="003030FC"/>
    <w:rsid w:val="00312265"/>
    <w:rsid w:val="00312A32"/>
    <w:rsid w:val="00315834"/>
    <w:rsid w:val="00315B16"/>
    <w:rsid w:val="00330068"/>
    <w:rsid w:val="00332E84"/>
    <w:rsid w:val="00335CA5"/>
    <w:rsid w:val="003463C5"/>
    <w:rsid w:val="0034796C"/>
    <w:rsid w:val="00350644"/>
    <w:rsid w:val="00361318"/>
    <w:rsid w:val="0036399C"/>
    <w:rsid w:val="00363DA3"/>
    <w:rsid w:val="003658D6"/>
    <w:rsid w:val="00374325"/>
    <w:rsid w:val="003773FF"/>
    <w:rsid w:val="00384A98"/>
    <w:rsid w:val="00395924"/>
    <w:rsid w:val="00396D87"/>
    <w:rsid w:val="003B1663"/>
    <w:rsid w:val="003B3BDF"/>
    <w:rsid w:val="003B5E4E"/>
    <w:rsid w:val="003C3715"/>
    <w:rsid w:val="003C6569"/>
    <w:rsid w:val="003C6639"/>
    <w:rsid w:val="003D7B75"/>
    <w:rsid w:val="003E5614"/>
    <w:rsid w:val="0040327E"/>
    <w:rsid w:val="00421205"/>
    <w:rsid w:val="00440B70"/>
    <w:rsid w:val="00441D4B"/>
    <w:rsid w:val="0046293B"/>
    <w:rsid w:val="00464477"/>
    <w:rsid w:val="00465B9C"/>
    <w:rsid w:val="00467486"/>
    <w:rsid w:val="004B0B7F"/>
    <w:rsid w:val="004B619B"/>
    <w:rsid w:val="004D433B"/>
    <w:rsid w:val="004D4696"/>
    <w:rsid w:val="004F4E2A"/>
    <w:rsid w:val="005022A3"/>
    <w:rsid w:val="005032A0"/>
    <w:rsid w:val="005059A8"/>
    <w:rsid w:val="005072F7"/>
    <w:rsid w:val="00507D35"/>
    <w:rsid w:val="005116A9"/>
    <w:rsid w:val="00517118"/>
    <w:rsid w:val="00521E4C"/>
    <w:rsid w:val="0052398A"/>
    <w:rsid w:val="00532018"/>
    <w:rsid w:val="00542BC3"/>
    <w:rsid w:val="00551B6B"/>
    <w:rsid w:val="00556F58"/>
    <w:rsid w:val="00557B0A"/>
    <w:rsid w:val="0057148E"/>
    <w:rsid w:val="005779CB"/>
    <w:rsid w:val="00580C2E"/>
    <w:rsid w:val="005822D1"/>
    <w:rsid w:val="0058330D"/>
    <w:rsid w:val="00590E10"/>
    <w:rsid w:val="00590F93"/>
    <w:rsid w:val="00593683"/>
    <w:rsid w:val="005A100C"/>
    <w:rsid w:val="005A1BCC"/>
    <w:rsid w:val="005A3850"/>
    <w:rsid w:val="005A3C23"/>
    <w:rsid w:val="005C241E"/>
    <w:rsid w:val="005E0129"/>
    <w:rsid w:val="005E1B5B"/>
    <w:rsid w:val="005E4501"/>
    <w:rsid w:val="005E4C72"/>
    <w:rsid w:val="005F0C5A"/>
    <w:rsid w:val="005F705F"/>
    <w:rsid w:val="00615B27"/>
    <w:rsid w:val="006170D0"/>
    <w:rsid w:val="006200A9"/>
    <w:rsid w:val="00631EC7"/>
    <w:rsid w:val="00633227"/>
    <w:rsid w:val="0063346E"/>
    <w:rsid w:val="00633C91"/>
    <w:rsid w:val="0063522D"/>
    <w:rsid w:val="00641525"/>
    <w:rsid w:val="00643DDB"/>
    <w:rsid w:val="0064668E"/>
    <w:rsid w:val="006713E7"/>
    <w:rsid w:val="0067616D"/>
    <w:rsid w:val="006764E4"/>
    <w:rsid w:val="00682FF8"/>
    <w:rsid w:val="0069167B"/>
    <w:rsid w:val="0069776E"/>
    <w:rsid w:val="006A68F4"/>
    <w:rsid w:val="006B6E47"/>
    <w:rsid w:val="006C480E"/>
    <w:rsid w:val="006D3668"/>
    <w:rsid w:val="006D4686"/>
    <w:rsid w:val="006D6452"/>
    <w:rsid w:val="006E2856"/>
    <w:rsid w:val="006E3206"/>
    <w:rsid w:val="006E7994"/>
    <w:rsid w:val="006F2A14"/>
    <w:rsid w:val="006F40AB"/>
    <w:rsid w:val="0070413A"/>
    <w:rsid w:val="00704D64"/>
    <w:rsid w:val="00712079"/>
    <w:rsid w:val="0072194E"/>
    <w:rsid w:val="00724F13"/>
    <w:rsid w:val="00731F42"/>
    <w:rsid w:val="00732553"/>
    <w:rsid w:val="00741B87"/>
    <w:rsid w:val="00750A7A"/>
    <w:rsid w:val="00755D78"/>
    <w:rsid w:val="00762B44"/>
    <w:rsid w:val="007742D3"/>
    <w:rsid w:val="00775829"/>
    <w:rsid w:val="00776061"/>
    <w:rsid w:val="007821F8"/>
    <w:rsid w:val="00796471"/>
    <w:rsid w:val="007A1AA8"/>
    <w:rsid w:val="007A1C86"/>
    <w:rsid w:val="007A4A04"/>
    <w:rsid w:val="007B4107"/>
    <w:rsid w:val="007B500D"/>
    <w:rsid w:val="007D48E9"/>
    <w:rsid w:val="007F5535"/>
    <w:rsid w:val="007F6D0E"/>
    <w:rsid w:val="00805D7D"/>
    <w:rsid w:val="00813F84"/>
    <w:rsid w:val="008376D2"/>
    <w:rsid w:val="00841AC6"/>
    <w:rsid w:val="0084213E"/>
    <w:rsid w:val="00851507"/>
    <w:rsid w:val="00852C11"/>
    <w:rsid w:val="008615BF"/>
    <w:rsid w:val="008617C0"/>
    <w:rsid w:val="00870EFF"/>
    <w:rsid w:val="008730AD"/>
    <w:rsid w:val="0088732A"/>
    <w:rsid w:val="00892F82"/>
    <w:rsid w:val="00893AFA"/>
    <w:rsid w:val="008A48A1"/>
    <w:rsid w:val="008C0A96"/>
    <w:rsid w:val="008C41C8"/>
    <w:rsid w:val="008E7CEE"/>
    <w:rsid w:val="008F5A06"/>
    <w:rsid w:val="009007D6"/>
    <w:rsid w:val="00901D74"/>
    <w:rsid w:val="00901D9A"/>
    <w:rsid w:val="009079F9"/>
    <w:rsid w:val="00912366"/>
    <w:rsid w:val="00926522"/>
    <w:rsid w:val="00934238"/>
    <w:rsid w:val="009427C9"/>
    <w:rsid w:val="009550AB"/>
    <w:rsid w:val="00957D75"/>
    <w:rsid w:val="00970760"/>
    <w:rsid w:val="00970ADB"/>
    <w:rsid w:val="00971AE6"/>
    <w:rsid w:val="00972195"/>
    <w:rsid w:val="00973CD2"/>
    <w:rsid w:val="00973DB3"/>
    <w:rsid w:val="00976809"/>
    <w:rsid w:val="00980CDD"/>
    <w:rsid w:val="009939CA"/>
    <w:rsid w:val="009A57D6"/>
    <w:rsid w:val="009A584C"/>
    <w:rsid w:val="009B41A1"/>
    <w:rsid w:val="009B7F53"/>
    <w:rsid w:val="009D5502"/>
    <w:rsid w:val="009E4ED5"/>
    <w:rsid w:val="00A02FFB"/>
    <w:rsid w:val="00A03D9F"/>
    <w:rsid w:val="00A3088B"/>
    <w:rsid w:val="00A34D97"/>
    <w:rsid w:val="00A530B9"/>
    <w:rsid w:val="00A55667"/>
    <w:rsid w:val="00A70E3F"/>
    <w:rsid w:val="00A720E4"/>
    <w:rsid w:val="00A74FB2"/>
    <w:rsid w:val="00A779F9"/>
    <w:rsid w:val="00A90350"/>
    <w:rsid w:val="00AA0149"/>
    <w:rsid w:val="00AA3253"/>
    <w:rsid w:val="00AB42B3"/>
    <w:rsid w:val="00AD0A47"/>
    <w:rsid w:val="00AD353F"/>
    <w:rsid w:val="00AD7B40"/>
    <w:rsid w:val="00AF0C10"/>
    <w:rsid w:val="00AF2A38"/>
    <w:rsid w:val="00AF53D3"/>
    <w:rsid w:val="00AF5E2A"/>
    <w:rsid w:val="00AF6A03"/>
    <w:rsid w:val="00B206DD"/>
    <w:rsid w:val="00B2520F"/>
    <w:rsid w:val="00B25C53"/>
    <w:rsid w:val="00B25CC4"/>
    <w:rsid w:val="00B26ADF"/>
    <w:rsid w:val="00B322CE"/>
    <w:rsid w:val="00B51728"/>
    <w:rsid w:val="00B5296A"/>
    <w:rsid w:val="00B53789"/>
    <w:rsid w:val="00B60DA1"/>
    <w:rsid w:val="00B6580C"/>
    <w:rsid w:val="00B66411"/>
    <w:rsid w:val="00B67537"/>
    <w:rsid w:val="00B722A7"/>
    <w:rsid w:val="00B7771C"/>
    <w:rsid w:val="00B84C76"/>
    <w:rsid w:val="00BA3043"/>
    <w:rsid w:val="00BA37CE"/>
    <w:rsid w:val="00BA4D4A"/>
    <w:rsid w:val="00BA6A1F"/>
    <w:rsid w:val="00BB1FD7"/>
    <w:rsid w:val="00BB331A"/>
    <w:rsid w:val="00BB6BE8"/>
    <w:rsid w:val="00BC6B48"/>
    <w:rsid w:val="00BC6C32"/>
    <w:rsid w:val="00BD1AB1"/>
    <w:rsid w:val="00BD5CDF"/>
    <w:rsid w:val="00BE4631"/>
    <w:rsid w:val="00BF0EBD"/>
    <w:rsid w:val="00BF1465"/>
    <w:rsid w:val="00BF1AC5"/>
    <w:rsid w:val="00BF38E4"/>
    <w:rsid w:val="00C00254"/>
    <w:rsid w:val="00C00901"/>
    <w:rsid w:val="00C17C05"/>
    <w:rsid w:val="00C23692"/>
    <w:rsid w:val="00C24C98"/>
    <w:rsid w:val="00C26E23"/>
    <w:rsid w:val="00C347F1"/>
    <w:rsid w:val="00C36397"/>
    <w:rsid w:val="00C41866"/>
    <w:rsid w:val="00C46A3C"/>
    <w:rsid w:val="00C521E2"/>
    <w:rsid w:val="00C561C5"/>
    <w:rsid w:val="00C616DD"/>
    <w:rsid w:val="00C66898"/>
    <w:rsid w:val="00C70085"/>
    <w:rsid w:val="00C73B18"/>
    <w:rsid w:val="00C7672A"/>
    <w:rsid w:val="00C820CD"/>
    <w:rsid w:val="00C834FB"/>
    <w:rsid w:val="00C83D19"/>
    <w:rsid w:val="00C95E28"/>
    <w:rsid w:val="00CA49DB"/>
    <w:rsid w:val="00CB4C53"/>
    <w:rsid w:val="00CC345A"/>
    <w:rsid w:val="00CC4CD3"/>
    <w:rsid w:val="00CD1BEF"/>
    <w:rsid w:val="00CD42B8"/>
    <w:rsid w:val="00CD5EC3"/>
    <w:rsid w:val="00CE0774"/>
    <w:rsid w:val="00CE77AC"/>
    <w:rsid w:val="00CE7AC0"/>
    <w:rsid w:val="00CF7B75"/>
    <w:rsid w:val="00D103E0"/>
    <w:rsid w:val="00D20459"/>
    <w:rsid w:val="00D22B64"/>
    <w:rsid w:val="00D22FE9"/>
    <w:rsid w:val="00D2529E"/>
    <w:rsid w:val="00D27F59"/>
    <w:rsid w:val="00D36B42"/>
    <w:rsid w:val="00D44A2B"/>
    <w:rsid w:val="00D5415D"/>
    <w:rsid w:val="00D61027"/>
    <w:rsid w:val="00D6242B"/>
    <w:rsid w:val="00D639B4"/>
    <w:rsid w:val="00D63FE4"/>
    <w:rsid w:val="00D83E70"/>
    <w:rsid w:val="00D90C12"/>
    <w:rsid w:val="00D92A9E"/>
    <w:rsid w:val="00DB156E"/>
    <w:rsid w:val="00DB30DD"/>
    <w:rsid w:val="00DC08CF"/>
    <w:rsid w:val="00DC577C"/>
    <w:rsid w:val="00DC6A2E"/>
    <w:rsid w:val="00DD4E0D"/>
    <w:rsid w:val="00DD4F1B"/>
    <w:rsid w:val="00DE38F8"/>
    <w:rsid w:val="00DE575D"/>
    <w:rsid w:val="00DF066A"/>
    <w:rsid w:val="00DF2098"/>
    <w:rsid w:val="00DF4439"/>
    <w:rsid w:val="00DF520A"/>
    <w:rsid w:val="00DF6F11"/>
    <w:rsid w:val="00E16BAA"/>
    <w:rsid w:val="00E232A8"/>
    <w:rsid w:val="00E25150"/>
    <w:rsid w:val="00E302E5"/>
    <w:rsid w:val="00E32970"/>
    <w:rsid w:val="00E357B3"/>
    <w:rsid w:val="00E50E8C"/>
    <w:rsid w:val="00E61841"/>
    <w:rsid w:val="00E64609"/>
    <w:rsid w:val="00E728C6"/>
    <w:rsid w:val="00E7567A"/>
    <w:rsid w:val="00E856B8"/>
    <w:rsid w:val="00EB596A"/>
    <w:rsid w:val="00EC0A91"/>
    <w:rsid w:val="00ED1C16"/>
    <w:rsid w:val="00ED57BD"/>
    <w:rsid w:val="00EE0BA5"/>
    <w:rsid w:val="00EE62B5"/>
    <w:rsid w:val="00EF029F"/>
    <w:rsid w:val="00F03771"/>
    <w:rsid w:val="00F03BAA"/>
    <w:rsid w:val="00F145DE"/>
    <w:rsid w:val="00F14C13"/>
    <w:rsid w:val="00F2010D"/>
    <w:rsid w:val="00F26C1D"/>
    <w:rsid w:val="00F35E81"/>
    <w:rsid w:val="00F42A8E"/>
    <w:rsid w:val="00F43D2A"/>
    <w:rsid w:val="00F52CE0"/>
    <w:rsid w:val="00F56730"/>
    <w:rsid w:val="00F569FD"/>
    <w:rsid w:val="00F57E56"/>
    <w:rsid w:val="00F60062"/>
    <w:rsid w:val="00F6383D"/>
    <w:rsid w:val="00F65421"/>
    <w:rsid w:val="00F66497"/>
    <w:rsid w:val="00F7111C"/>
    <w:rsid w:val="00F71BA4"/>
    <w:rsid w:val="00F93958"/>
    <w:rsid w:val="00FA0425"/>
    <w:rsid w:val="00FA36CD"/>
    <w:rsid w:val="00FB14F2"/>
    <w:rsid w:val="00FB173F"/>
    <w:rsid w:val="00FC0C22"/>
    <w:rsid w:val="00FD4B37"/>
    <w:rsid w:val="00FE3B53"/>
    <w:rsid w:val="053A08CE"/>
    <w:rsid w:val="070B8AAF"/>
    <w:rsid w:val="09376499"/>
    <w:rsid w:val="0E04819B"/>
    <w:rsid w:val="228DE0DC"/>
    <w:rsid w:val="22C50B95"/>
    <w:rsid w:val="279F6BF9"/>
    <w:rsid w:val="3B1BC2EA"/>
    <w:rsid w:val="47CCF786"/>
    <w:rsid w:val="4D240844"/>
    <w:rsid w:val="4F0A449C"/>
    <w:rsid w:val="580BA256"/>
    <w:rsid w:val="5D0D8DC3"/>
    <w:rsid w:val="5D1F4ABD"/>
    <w:rsid w:val="61951064"/>
    <w:rsid w:val="6235B631"/>
    <w:rsid w:val="6244D8F8"/>
    <w:rsid w:val="64A45C4C"/>
    <w:rsid w:val="6D3E7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Alexandra.Tiriac@cfdp.utcluj"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Claudia.Alb@infra.utcluj.ro"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Claudia.Alb@infra.utcluj.ro"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2.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3.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AA896-85E8-4610-8BAF-964F43BAE92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18</revision>
  <lastPrinted>2025-11-05T09:57:00.0000000Z</lastPrinted>
  <dcterms:created xsi:type="dcterms:W3CDTF">2026-01-17T11:17:00.0000000Z</dcterms:created>
  <dcterms:modified xsi:type="dcterms:W3CDTF">2026-01-23T09:40:11.1586346Z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